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4789" w:rsidRDefault="004D4789">
      <w:pPr>
        <w:widowControl w:val="0"/>
        <w:pBdr>
          <w:top w:val="nil"/>
          <w:left w:val="nil"/>
          <w:bottom w:val="nil"/>
          <w:right w:val="nil"/>
          <w:between w:val="nil"/>
        </w:pBdr>
        <w:spacing w:line="240" w:lineRule="auto"/>
        <w:rPr>
          <w:b/>
          <w:color w:val="000000"/>
        </w:rPr>
      </w:pPr>
    </w:p>
    <w:p w:rsidR="00D84FEB" w:rsidRDefault="00D84FEB">
      <w:pPr>
        <w:widowControl w:val="0"/>
        <w:pBdr>
          <w:top w:val="nil"/>
          <w:left w:val="nil"/>
          <w:bottom w:val="nil"/>
          <w:right w:val="nil"/>
          <w:between w:val="nil"/>
        </w:pBdr>
        <w:spacing w:line="240" w:lineRule="auto"/>
        <w:rPr>
          <w:b/>
          <w:color w:val="000000"/>
        </w:rPr>
      </w:pPr>
    </w:p>
    <w:p w:rsidR="00D84FEB" w:rsidRDefault="00D84FEB">
      <w:pPr>
        <w:widowControl w:val="0"/>
        <w:pBdr>
          <w:top w:val="nil"/>
          <w:left w:val="nil"/>
          <w:bottom w:val="nil"/>
          <w:right w:val="nil"/>
          <w:between w:val="nil"/>
        </w:pBdr>
        <w:spacing w:line="240" w:lineRule="auto"/>
        <w:rPr>
          <w:b/>
          <w:color w:val="000000"/>
        </w:rPr>
      </w:pPr>
    </w:p>
    <w:p w:rsidR="00D84FEB" w:rsidRDefault="00D84FEB">
      <w:pPr>
        <w:widowControl w:val="0"/>
        <w:pBdr>
          <w:top w:val="nil"/>
          <w:left w:val="nil"/>
          <w:bottom w:val="nil"/>
          <w:right w:val="nil"/>
          <w:between w:val="nil"/>
        </w:pBdr>
        <w:spacing w:line="240" w:lineRule="auto"/>
        <w:rPr>
          <w:b/>
          <w:color w:val="000000"/>
        </w:rPr>
      </w:pPr>
    </w:p>
    <w:p w:rsidR="00D84FEB" w:rsidRDefault="00D84FEB">
      <w:pPr>
        <w:widowControl w:val="0"/>
        <w:pBdr>
          <w:top w:val="nil"/>
          <w:left w:val="nil"/>
          <w:bottom w:val="nil"/>
          <w:right w:val="nil"/>
          <w:between w:val="nil"/>
        </w:pBdr>
        <w:spacing w:line="240" w:lineRule="auto"/>
        <w:rPr>
          <w:b/>
        </w:rPr>
      </w:pPr>
    </w:p>
    <w:p w:rsidR="00D84FEB" w:rsidRDefault="00D84FEB">
      <w:pPr>
        <w:widowControl w:val="0"/>
        <w:pBdr>
          <w:top w:val="nil"/>
          <w:left w:val="nil"/>
          <w:bottom w:val="nil"/>
          <w:right w:val="nil"/>
          <w:between w:val="nil"/>
        </w:pBdr>
        <w:spacing w:line="240" w:lineRule="auto"/>
        <w:rPr>
          <w:b/>
        </w:rPr>
      </w:pPr>
    </w:p>
    <w:p w:rsidR="00D84FEB" w:rsidRDefault="00D84FEB">
      <w:pPr>
        <w:widowControl w:val="0"/>
        <w:pBdr>
          <w:top w:val="nil"/>
          <w:left w:val="nil"/>
          <w:bottom w:val="nil"/>
          <w:right w:val="nil"/>
          <w:between w:val="nil"/>
        </w:pBdr>
        <w:spacing w:line="240" w:lineRule="auto"/>
        <w:rPr>
          <w:b/>
        </w:rPr>
      </w:pPr>
    </w:p>
    <w:p w:rsidR="00D84FEB" w:rsidRDefault="00D84FEB">
      <w:pPr>
        <w:widowControl w:val="0"/>
        <w:pBdr>
          <w:top w:val="nil"/>
          <w:left w:val="nil"/>
          <w:bottom w:val="nil"/>
          <w:right w:val="nil"/>
          <w:between w:val="nil"/>
        </w:pBdr>
        <w:spacing w:line="240" w:lineRule="auto"/>
        <w:rPr>
          <w:b/>
        </w:rPr>
      </w:pPr>
    </w:p>
    <w:p w:rsidR="00D84FEB" w:rsidRPr="00D84FEB" w:rsidRDefault="00D84FEB">
      <w:pPr>
        <w:widowControl w:val="0"/>
        <w:pBdr>
          <w:top w:val="nil"/>
          <w:left w:val="nil"/>
          <w:bottom w:val="nil"/>
          <w:right w:val="nil"/>
          <w:between w:val="nil"/>
        </w:pBdr>
        <w:spacing w:line="240" w:lineRule="auto"/>
        <w:rPr>
          <w:b/>
        </w:rPr>
      </w:pPr>
      <w:r w:rsidRPr="00D84FEB">
        <w:rPr>
          <w:b/>
        </w:rPr>
        <w:t>Year Group 3 Information Aut</w:t>
      </w:r>
      <w:r>
        <w:rPr>
          <w:b/>
        </w:rPr>
        <w:t>umn</w:t>
      </w:r>
      <w:r w:rsidRPr="00D84FEB">
        <w:rPr>
          <w:b/>
        </w:rPr>
        <w:t xml:space="preserve"> 1</w:t>
      </w:r>
      <w:r>
        <w:rPr>
          <w:b/>
        </w:rPr>
        <w:t xml:space="preserve"> </w:t>
      </w:r>
      <w:r w:rsidRPr="00D84FEB">
        <w:rPr>
          <w:b/>
        </w:rPr>
        <w:t xml:space="preserve">2024 </w:t>
      </w:r>
    </w:p>
    <w:p w:rsidR="00D84FEB" w:rsidRPr="00D84FEB" w:rsidRDefault="00D84FEB">
      <w:pPr>
        <w:widowControl w:val="0"/>
        <w:pBdr>
          <w:top w:val="nil"/>
          <w:left w:val="nil"/>
          <w:bottom w:val="nil"/>
          <w:right w:val="nil"/>
          <w:between w:val="nil"/>
        </w:pBdr>
        <w:spacing w:line="240" w:lineRule="auto"/>
        <w:rPr>
          <w:b/>
          <w:color w:val="000000"/>
        </w:rPr>
      </w:pPr>
      <w:r w:rsidRPr="00D84FEB">
        <w:rPr>
          <w:b/>
        </w:rPr>
        <w:t>Classes: Hawthorn &amp; Sycamore</w:t>
      </w:r>
    </w:p>
    <w:p w:rsidR="00D84FEB" w:rsidRDefault="00D84FEB" w:rsidP="00D84FEB">
      <w:pPr>
        <w:widowControl w:val="0"/>
        <w:pBdr>
          <w:top w:val="nil"/>
          <w:left w:val="nil"/>
          <w:bottom w:val="nil"/>
          <w:right w:val="nil"/>
          <w:between w:val="nil"/>
        </w:pBdr>
        <w:spacing w:line="240" w:lineRule="auto"/>
        <w:jc w:val="center"/>
        <w:rPr>
          <w:b/>
          <w:color w:val="000000"/>
        </w:rPr>
      </w:pPr>
      <w:r w:rsidRPr="00D84FEB">
        <w:rPr>
          <w:b/>
          <w:color w:val="000000"/>
        </w:rPr>
        <w:drawing>
          <wp:inline distT="0" distB="0" distL="0" distR="0" wp14:anchorId="0E4EC489" wp14:editId="033D1826">
            <wp:extent cx="1549480" cy="10732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49480" cy="1073205"/>
                    </a:xfrm>
                    <a:prstGeom prst="rect">
                      <a:avLst/>
                    </a:prstGeom>
                  </pic:spPr>
                </pic:pic>
              </a:graphicData>
            </a:graphic>
          </wp:inline>
        </w:drawing>
      </w:r>
      <w:bookmarkStart w:id="0" w:name="_GoBack"/>
      <w:bookmarkEnd w:id="0"/>
    </w:p>
    <w:p w:rsidR="00D84FEB" w:rsidRDefault="00D84FEB">
      <w:pPr>
        <w:widowControl w:val="0"/>
        <w:pBdr>
          <w:top w:val="nil"/>
          <w:left w:val="nil"/>
          <w:bottom w:val="nil"/>
          <w:right w:val="nil"/>
          <w:between w:val="nil"/>
        </w:pBdr>
        <w:spacing w:line="240" w:lineRule="auto"/>
        <w:rPr>
          <w:b/>
          <w:color w:val="000000"/>
        </w:rPr>
      </w:pPr>
    </w:p>
    <w:p w:rsidR="00D84FEB" w:rsidRDefault="00D84FEB">
      <w:pPr>
        <w:widowControl w:val="0"/>
        <w:pBdr>
          <w:top w:val="nil"/>
          <w:left w:val="nil"/>
          <w:bottom w:val="nil"/>
          <w:right w:val="nil"/>
          <w:between w:val="nil"/>
        </w:pBdr>
        <w:spacing w:line="240" w:lineRule="auto"/>
        <w:rPr>
          <w:b/>
          <w:color w:val="000000"/>
        </w:rPr>
      </w:pPr>
    </w:p>
    <w:p w:rsidR="00D84FEB" w:rsidRDefault="00D84FEB">
      <w:pPr>
        <w:widowControl w:val="0"/>
        <w:pBdr>
          <w:top w:val="nil"/>
          <w:left w:val="nil"/>
          <w:bottom w:val="nil"/>
          <w:right w:val="nil"/>
          <w:between w:val="nil"/>
        </w:pBdr>
        <w:spacing w:line="240" w:lineRule="auto"/>
        <w:rPr>
          <w:b/>
          <w:color w:val="000000"/>
        </w:rPr>
      </w:pPr>
    </w:p>
    <w:p w:rsidR="00D84FEB" w:rsidRDefault="00D84FEB">
      <w:pPr>
        <w:widowControl w:val="0"/>
        <w:pBdr>
          <w:top w:val="nil"/>
          <w:left w:val="nil"/>
          <w:bottom w:val="nil"/>
          <w:right w:val="nil"/>
          <w:between w:val="nil"/>
        </w:pBdr>
        <w:spacing w:line="240" w:lineRule="auto"/>
        <w:rPr>
          <w:b/>
          <w:color w:val="000000"/>
        </w:rPr>
      </w:pPr>
    </w:p>
    <w:p w:rsidR="00D84FEB" w:rsidRDefault="00D84FEB">
      <w:pPr>
        <w:widowControl w:val="0"/>
        <w:pBdr>
          <w:top w:val="nil"/>
          <w:left w:val="nil"/>
          <w:bottom w:val="nil"/>
          <w:right w:val="nil"/>
          <w:between w:val="nil"/>
        </w:pBdr>
        <w:spacing w:line="240" w:lineRule="auto"/>
        <w:rPr>
          <w:b/>
          <w:color w:val="000000"/>
        </w:rPr>
        <w:sectPr w:rsidR="00D84FEB">
          <w:pgSz w:w="16820" w:h="11900" w:orient="landscape"/>
          <w:pgMar w:top="1440" w:right="7390" w:bottom="1502" w:left="1443" w:header="0" w:footer="720" w:gutter="0"/>
          <w:pgNumType w:start="1"/>
          <w:cols w:num="2" w:space="720" w:equalWidth="0">
            <w:col w:w="4000" w:space="0"/>
            <w:col w:w="4000" w:space="0"/>
          </w:cols>
        </w:sectPr>
      </w:pPr>
    </w:p>
    <w:p w:rsidR="004D4789" w:rsidRDefault="004D4789">
      <w:pPr>
        <w:widowControl w:val="0"/>
        <w:pBdr>
          <w:top w:val="nil"/>
          <w:left w:val="nil"/>
          <w:bottom w:val="nil"/>
          <w:right w:val="nil"/>
          <w:between w:val="nil"/>
        </w:pBdr>
        <w:rPr>
          <w:b/>
          <w:color w:val="000000"/>
        </w:rPr>
      </w:pPr>
    </w:p>
    <w:tbl>
      <w:tblPr>
        <w:tblStyle w:val="a"/>
        <w:tblW w:w="139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78"/>
        <w:gridCol w:w="6977"/>
      </w:tblGrid>
      <w:tr w:rsidR="004D4789">
        <w:trPr>
          <w:trHeight w:val="641"/>
        </w:trPr>
        <w:tc>
          <w:tcPr>
            <w:tcW w:w="13955" w:type="dxa"/>
            <w:gridSpan w:val="2"/>
            <w:shd w:val="clear" w:color="auto" w:fill="auto"/>
            <w:tcMar>
              <w:top w:w="100" w:type="dxa"/>
              <w:left w:w="100" w:type="dxa"/>
              <w:bottom w:w="100" w:type="dxa"/>
              <w:right w:w="100" w:type="dxa"/>
            </w:tcMar>
          </w:tcPr>
          <w:p w:rsidR="004D4789" w:rsidRDefault="00D2551F">
            <w:pPr>
              <w:widowControl w:val="0"/>
              <w:pBdr>
                <w:top w:val="nil"/>
                <w:left w:val="nil"/>
                <w:bottom w:val="nil"/>
                <w:right w:val="nil"/>
                <w:between w:val="nil"/>
              </w:pBdr>
              <w:spacing w:line="240" w:lineRule="auto"/>
              <w:ind w:left="129"/>
              <w:rPr>
                <w:color w:val="000000"/>
                <w:shd w:val="clear" w:color="auto" w:fill="6AA84F"/>
              </w:rPr>
            </w:pPr>
            <w:r>
              <w:rPr>
                <w:color w:val="000000"/>
                <w:shd w:val="clear" w:color="auto" w:fill="6AA84F"/>
              </w:rPr>
              <w:t>PE Timetable</w:t>
            </w:r>
          </w:p>
        </w:tc>
      </w:tr>
      <w:tr w:rsidR="004D4789">
        <w:trPr>
          <w:trHeight w:val="472"/>
        </w:trPr>
        <w:tc>
          <w:tcPr>
            <w:tcW w:w="6978" w:type="dxa"/>
            <w:shd w:val="clear" w:color="auto" w:fill="auto"/>
            <w:tcMar>
              <w:top w:w="100" w:type="dxa"/>
              <w:left w:w="100" w:type="dxa"/>
              <w:bottom w:w="100" w:type="dxa"/>
              <w:right w:w="100" w:type="dxa"/>
            </w:tcMar>
          </w:tcPr>
          <w:p w:rsidR="004D4789" w:rsidRDefault="00D2551F">
            <w:pPr>
              <w:widowControl w:val="0"/>
              <w:pBdr>
                <w:top w:val="nil"/>
                <w:left w:val="nil"/>
                <w:bottom w:val="nil"/>
                <w:right w:val="nil"/>
                <w:between w:val="nil"/>
              </w:pBdr>
              <w:spacing w:line="240" w:lineRule="auto"/>
              <w:ind w:left="127"/>
              <w:rPr>
                <w:color w:val="000000"/>
              </w:rPr>
            </w:pPr>
            <w:r>
              <w:rPr>
                <w:color w:val="000000"/>
              </w:rPr>
              <w:t xml:space="preserve">Hawthorn Class </w:t>
            </w:r>
          </w:p>
        </w:tc>
        <w:tc>
          <w:tcPr>
            <w:tcW w:w="6977" w:type="dxa"/>
            <w:shd w:val="clear" w:color="auto" w:fill="auto"/>
            <w:tcMar>
              <w:top w:w="100" w:type="dxa"/>
              <w:left w:w="100" w:type="dxa"/>
              <w:bottom w:w="100" w:type="dxa"/>
              <w:right w:w="100" w:type="dxa"/>
            </w:tcMar>
          </w:tcPr>
          <w:p w:rsidR="004D4789" w:rsidRDefault="00D2551F">
            <w:pPr>
              <w:widowControl w:val="0"/>
              <w:pBdr>
                <w:top w:val="nil"/>
                <w:left w:val="nil"/>
                <w:bottom w:val="nil"/>
                <w:right w:val="nil"/>
                <w:between w:val="nil"/>
              </w:pBdr>
              <w:spacing w:line="240" w:lineRule="auto"/>
              <w:ind w:left="126"/>
              <w:rPr>
                <w:color w:val="000000"/>
              </w:rPr>
            </w:pPr>
            <w:r>
              <w:t>Tuesday</w:t>
            </w:r>
            <w:r>
              <w:rPr>
                <w:color w:val="000000"/>
              </w:rPr>
              <w:t xml:space="preserve"> AM </w:t>
            </w:r>
            <w:r>
              <w:t>indoor</w:t>
            </w:r>
            <w:r>
              <w:rPr>
                <w:color w:val="000000"/>
              </w:rPr>
              <w:t xml:space="preserve"> PE &amp; </w:t>
            </w:r>
            <w:r>
              <w:t>Thursday</w:t>
            </w:r>
            <w:r>
              <w:rPr>
                <w:color w:val="000000"/>
              </w:rPr>
              <w:t xml:space="preserve"> AM </w:t>
            </w:r>
            <w:r>
              <w:t>out</w:t>
            </w:r>
            <w:r>
              <w:rPr>
                <w:color w:val="000000"/>
              </w:rPr>
              <w:t>door PE</w:t>
            </w:r>
          </w:p>
        </w:tc>
      </w:tr>
      <w:tr w:rsidR="004D4789">
        <w:trPr>
          <w:trHeight w:val="472"/>
        </w:trPr>
        <w:tc>
          <w:tcPr>
            <w:tcW w:w="6978" w:type="dxa"/>
            <w:shd w:val="clear" w:color="auto" w:fill="auto"/>
            <w:tcMar>
              <w:top w:w="100" w:type="dxa"/>
              <w:left w:w="100" w:type="dxa"/>
              <w:bottom w:w="100" w:type="dxa"/>
              <w:right w:w="100" w:type="dxa"/>
            </w:tcMar>
          </w:tcPr>
          <w:p w:rsidR="004D4789" w:rsidRDefault="00D2551F">
            <w:pPr>
              <w:widowControl w:val="0"/>
              <w:pBdr>
                <w:top w:val="nil"/>
                <w:left w:val="nil"/>
                <w:bottom w:val="nil"/>
                <w:right w:val="nil"/>
                <w:between w:val="nil"/>
              </w:pBdr>
              <w:spacing w:line="240" w:lineRule="auto"/>
              <w:ind w:left="121"/>
              <w:rPr>
                <w:color w:val="000000"/>
              </w:rPr>
            </w:pPr>
            <w:r>
              <w:rPr>
                <w:color w:val="000000"/>
              </w:rPr>
              <w:t xml:space="preserve">Sycamore Class </w:t>
            </w:r>
          </w:p>
        </w:tc>
        <w:tc>
          <w:tcPr>
            <w:tcW w:w="6977" w:type="dxa"/>
            <w:shd w:val="clear" w:color="auto" w:fill="auto"/>
            <w:tcMar>
              <w:top w:w="100" w:type="dxa"/>
              <w:left w:w="100" w:type="dxa"/>
              <w:bottom w:w="100" w:type="dxa"/>
              <w:right w:w="100" w:type="dxa"/>
            </w:tcMar>
          </w:tcPr>
          <w:p w:rsidR="004D4789" w:rsidRDefault="00D2551F">
            <w:pPr>
              <w:widowControl w:val="0"/>
              <w:pBdr>
                <w:top w:val="nil"/>
                <w:left w:val="nil"/>
                <w:bottom w:val="nil"/>
                <w:right w:val="nil"/>
                <w:between w:val="nil"/>
              </w:pBdr>
              <w:spacing w:line="240" w:lineRule="auto"/>
              <w:ind w:left="126"/>
              <w:rPr>
                <w:color w:val="000000"/>
              </w:rPr>
            </w:pPr>
            <w:r>
              <w:t xml:space="preserve">Tuesday AM indoor </w:t>
            </w:r>
            <w:r>
              <w:rPr>
                <w:color w:val="000000"/>
              </w:rPr>
              <w:t xml:space="preserve">PE &amp; </w:t>
            </w:r>
            <w:r>
              <w:t>Thursday</w:t>
            </w:r>
            <w:r>
              <w:rPr>
                <w:color w:val="000000"/>
              </w:rPr>
              <w:t xml:space="preserve"> AM </w:t>
            </w:r>
            <w:r>
              <w:t xml:space="preserve">outdoor </w:t>
            </w:r>
            <w:r>
              <w:rPr>
                <w:color w:val="000000"/>
              </w:rPr>
              <w:t>PE</w:t>
            </w:r>
          </w:p>
        </w:tc>
      </w:tr>
    </w:tbl>
    <w:p w:rsidR="004D4789" w:rsidRDefault="004D4789">
      <w:pPr>
        <w:widowControl w:val="0"/>
        <w:pBdr>
          <w:top w:val="nil"/>
          <w:left w:val="nil"/>
          <w:bottom w:val="nil"/>
          <w:right w:val="nil"/>
          <w:between w:val="nil"/>
        </w:pBdr>
        <w:rPr>
          <w:color w:val="000000"/>
        </w:rPr>
      </w:pPr>
    </w:p>
    <w:p w:rsidR="004D4789" w:rsidRDefault="004D4789">
      <w:pPr>
        <w:widowControl w:val="0"/>
        <w:pBdr>
          <w:top w:val="nil"/>
          <w:left w:val="nil"/>
          <w:bottom w:val="nil"/>
          <w:right w:val="nil"/>
          <w:between w:val="nil"/>
        </w:pBdr>
        <w:rPr>
          <w:color w:val="000000"/>
        </w:rPr>
      </w:pPr>
    </w:p>
    <w:tbl>
      <w:tblPr>
        <w:tblStyle w:val="a0"/>
        <w:tblW w:w="139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1"/>
        <w:gridCol w:w="11897"/>
      </w:tblGrid>
      <w:tr w:rsidR="004D4789">
        <w:trPr>
          <w:trHeight w:val="641"/>
        </w:trPr>
        <w:tc>
          <w:tcPr>
            <w:tcW w:w="13907" w:type="dxa"/>
            <w:gridSpan w:val="2"/>
            <w:shd w:val="clear" w:color="auto" w:fill="auto"/>
            <w:tcMar>
              <w:top w:w="100" w:type="dxa"/>
              <w:left w:w="100" w:type="dxa"/>
              <w:bottom w:w="100" w:type="dxa"/>
              <w:right w:w="100" w:type="dxa"/>
            </w:tcMar>
          </w:tcPr>
          <w:p w:rsidR="004D4789" w:rsidRDefault="00D2551F">
            <w:pPr>
              <w:widowControl w:val="0"/>
              <w:pBdr>
                <w:top w:val="nil"/>
                <w:left w:val="nil"/>
                <w:bottom w:val="nil"/>
                <w:right w:val="nil"/>
                <w:between w:val="nil"/>
              </w:pBdr>
              <w:spacing w:line="240" w:lineRule="auto"/>
              <w:ind w:left="127"/>
              <w:rPr>
                <w:color w:val="000000"/>
                <w:shd w:val="clear" w:color="auto" w:fill="6AA84F"/>
              </w:rPr>
            </w:pPr>
            <w:r>
              <w:rPr>
                <w:color w:val="000000"/>
                <w:shd w:val="clear" w:color="auto" w:fill="6AA84F"/>
              </w:rPr>
              <w:t>Homework</w:t>
            </w:r>
          </w:p>
        </w:tc>
      </w:tr>
      <w:tr w:rsidR="004D4789">
        <w:trPr>
          <w:trHeight w:val="979"/>
        </w:trPr>
        <w:tc>
          <w:tcPr>
            <w:tcW w:w="2011" w:type="dxa"/>
            <w:shd w:val="clear" w:color="auto" w:fill="auto"/>
            <w:tcMar>
              <w:top w:w="100" w:type="dxa"/>
              <w:left w:w="100" w:type="dxa"/>
              <w:bottom w:w="100" w:type="dxa"/>
              <w:right w:w="100" w:type="dxa"/>
            </w:tcMar>
          </w:tcPr>
          <w:p w:rsidR="004D4789" w:rsidRDefault="00D2551F">
            <w:pPr>
              <w:widowControl w:val="0"/>
              <w:pBdr>
                <w:top w:val="nil"/>
                <w:left w:val="nil"/>
                <w:bottom w:val="nil"/>
                <w:right w:val="nil"/>
                <w:between w:val="nil"/>
              </w:pBdr>
              <w:spacing w:line="240" w:lineRule="auto"/>
              <w:ind w:left="129"/>
              <w:rPr>
                <w:color w:val="000000"/>
              </w:rPr>
            </w:pPr>
            <w:r>
              <w:rPr>
                <w:color w:val="000000"/>
              </w:rPr>
              <w:t xml:space="preserve">Reading </w:t>
            </w:r>
          </w:p>
        </w:tc>
        <w:tc>
          <w:tcPr>
            <w:tcW w:w="11896" w:type="dxa"/>
            <w:shd w:val="clear" w:color="auto" w:fill="auto"/>
            <w:tcMar>
              <w:top w:w="100" w:type="dxa"/>
              <w:left w:w="100" w:type="dxa"/>
              <w:bottom w:w="100" w:type="dxa"/>
              <w:right w:w="100" w:type="dxa"/>
            </w:tcMar>
          </w:tcPr>
          <w:p w:rsidR="004D4789" w:rsidRDefault="00D2551F">
            <w:pPr>
              <w:widowControl w:val="0"/>
              <w:pBdr>
                <w:top w:val="nil"/>
                <w:left w:val="nil"/>
                <w:bottom w:val="nil"/>
                <w:right w:val="nil"/>
                <w:between w:val="nil"/>
              </w:pBdr>
              <w:spacing w:line="228" w:lineRule="auto"/>
              <w:ind w:left="111" w:right="37" w:firstLine="6"/>
              <w:rPr>
                <w:color w:val="000000"/>
              </w:rPr>
            </w:pPr>
            <w:r>
              <w:rPr>
                <w:color w:val="000000"/>
              </w:rPr>
              <w:t xml:space="preserve">Children are expected to read 10-15 minutes of their reading book at least five times a week. Children should read </w:t>
            </w:r>
            <w:proofErr w:type="gramStart"/>
            <w:r>
              <w:rPr>
                <w:color w:val="000000"/>
              </w:rPr>
              <w:t>aloud  to</w:t>
            </w:r>
            <w:proofErr w:type="gramEnd"/>
            <w:r>
              <w:rPr>
                <w:color w:val="000000"/>
              </w:rPr>
              <w:t xml:space="preserve"> an adult at some point during the week to support their development of reading fluency and expression.</w:t>
            </w:r>
          </w:p>
        </w:tc>
      </w:tr>
      <w:tr w:rsidR="004D4789">
        <w:trPr>
          <w:trHeight w:val="979"/>
        </w:trPr>
        <w:tc>
          <w:tcPr>
            <w:tcW w:w="2011" w:type="dxa"/>
            <w:shd w:val="clear" w:color="auto" w:fill="auto"/>
            <w:tcMar>
              <w:top w:w="100" w:type="dxa"/>
              <w:left w:w="100" w:type="dxa"/>
              <w:bottom w:w="100" w:type="dxa"/>
              <w:right w:w="100" w:type="dxa"/>
            </w:tcMar>
          </w:tcPr>
          <w:p w:rsidR="004D4789" w:rsidRDefault="00D2551F">
            <w:pPr>
              <w:widowControl w:val="0"/>
              <w:pBdr>
                <w:top w:val="nil"/>
                <w:left w:val="nil"/>
                <w:bottom w:val="nil"/>
                <w:right w:val="nil"/>
                <w:between w:val="nil"/>
              </w:pBdr>
              <w:spacing w:line="240" w:lineRule="auto"/>
              <w:ind w:left="121"/>
              <w:rPr>
                <w:color w:val="000000"/>
              </w:rPr>
            </w:pPr>
            <w:r>
              <w:rPr>
                <w:color w:val="000000"/>
              </w:rPr>
              <w:lastRenderedPageBreak/>
              <w:t xml:space="preserve">Spelling </w:t>
            </w:r>
          </w:p>
        </w:tc>
        <w:tc>
          <w:tcPr>
            <w:tcW w:w="11896" w:type="dxa"/>
            <w:shd w:val="clear" w:color="auto" w:fill="auto"/>
            <w:tcMar>
              <w:top w:w="100" w:type="dxa"/>
              <w:left w:w="100" w:type="dxa"/>
              <w:bottom w:w="100" w:type="dxa"/>
              <w:right w:w="100" w:type="dxa"/>
            </w:tcMar>
          </w:tcPr>
          <w:p w:rsidR="004D4789" w:rsidRDefault="00D2551F">
            <w:pPr>
              <w:widowControl w:val="0"/>
              <w:pBdr>
                <w:top w:val="nil"/>
                <w:left w:val="nil"/>
                <w:bottom w:val="nil"/>
                <w:right w:val="nil"/>
                <w:between w:val="nil"/>
              </w:pBdr>
              <w:spacing w:line="228" w:lineRule="auto"/>
              <w:ind w:left="115" w:right="85" w:firstLine="2"/>
              <w:rPr>
                <w:color w:val="000000"/>
              </w:rPr>
            </w:pPr>
            <w:r>
              <w:rPr>
                <w:color w:val="000000"/>
              </w:rPr>
              <w:t xml:space="preserve">Children will be allocated spellings regularly - Year 3 fortnightly. Children are expected to </w:t>
            </w:r>
            <w:r>
              <w:t>practice</w:t>
            </w:r>
            <w:r>
              <w:rPr>
                <w:color w:val="000000"/>
              </w:rPr>
              <w:t xml:space="preserve"> their spellings at </w:t>
            </w:r>
            <w:proofErr w:type="gramStart"/>
            <w:r>
              <w:rPr>
                <w:color w:val="000000"/>
              </w:rPr>
              <w:t>least  3</w:t>
            </w:r>
            <w:proofErr w:type="gramEnd"/>
            <w:r>
              <w:rPr>
                <w:color w:val="000000"/>
              </w:rPr>
              <w:t xml:space="preserve"> times a week using Spelling Frame games and activities. The spellings will include words that use spelling </w:t>
            </w:r>
            <w:proofErr w:type="gramStart"/>
            <w:r>
              <w:rPr>
                <w:color w:val="000000"/>
              </w:rPr>
              <w:t>patterns  and</w:t>
            </w:r>
            <w:proofErr w:type="gramEnd"/>
            <w:r>
              <w:rPr>
                <w:color w:val="000000"/>
              </w:rPr>
              <w:t xml:space="preserve"> key </w:t>
            </w:r>
            <w:r>
              <w:rPr>
                <w:color w:val="000000"/>
              </w:rPr>
              <w:t xml:space="preserve">words outlined in the national curriculum for year 3. A spelling check will take place in class each half term to </w:t>
            </w:r>
          </w:p>
        </w:tc>
      </w:tr>
    </w:tbl>
    <w:p w:rsidR="004D4789" w:rsidRDefault="004D4789">
      <w:pPr>
        <w:widowControl w:val="0"/>
        <w:pBdr>
          <w:top w:val="nil"/>
          <w:left w:val="nil"/>
          <w:bottom w:val="nil"/>
          <w:right w:val="nil"/>
          <w:between w:val="nil"/>
        </w:pBdr>
        <w:rPr>
          <w:color w:val="000000"/>
        </w:rPr>
      </w:pPr>
    </w:p>
    <w:p w:rsidR="004D4789" w:rsidRDefault="004D4789">
      <w:pPr>
        <w:widowControl w:val="0"/>
        <w:pBdr>
          <w:top w:val="nil"/>
          <w:left w:val="nil"/>
          <w:bottom w:val="nil"/>
          <w:right w:val="nil"/>
          <w:between w:val="nil"/>
        </w:pBdr>
        <w:rPr>
          <w:color w:val="000000"/>
        </w:rPr>
      </w:pPr>
    </w:p>
    <w:tbl>
      <w:tblPr>
        <w:tblStyle w:val="a1"/>
        <w:tblW w:w="139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1"/>
        <w:gridCol w:w="11897"/>
      </w:tblGrid>
      <w:tr w:rsidR="004D4789">
        <w:trPr>
          <w:trHeight w:val="472"/>
        </w:trPr>
        <w:tc>
          <w:tcPr>
            <w:tcW w:w="2011" w:type="dxa"/>
            <w:shd w:val="clear" w:color="auto" w:fill="auto"/>
            <w:tcMar>
              <w:top w:w="100" w:type="dxa"/>
              <w:left w:w="100" w:type="dxa"/>
              <w:bottom w:w="100" w:type="dxa"/>
              <w:right w:w="100" w:type="dxa"/>
            </w:tcMar>
          </w:tcPr>
          <w:p w:rsidR="004D4789" w:rsidRDefault="004D4789">
            <w:pPr>
              <w:widowControl w:val="0"/>
              <w:pBdr>
                <w:top w:val="nil"/>
                <w:left w:val="nil"/>
                <w:bottom w:val="nil"/>
                <w:right w:val="nil"/>
                <w:between w:val="nil"/>
              </w:pBdr>
              <w:rPr>
                <w:color w:val="000000"/>
              </w:rPr>
            </w:pPr>
          </w:p>
        </w:tc>
        <w:tc>
          <w:tcPr>
            <w:tcW w:w="11896" w:type="dxa"/>
            <w:shd w:val="clear" w:color="auto" w:fill="auto"/>
            <w:tcMar>
              <w:top w:w="100" w:type="dxa"/>
              <w:left w:w="100" w:type="dxa"/>
              <w:bottom w:w="100" w:type="dxa"/>
              <w:right w:w="100" w:type="dxa"/>
            </w:tcMar>
          </w:tcPr>
          <w:p w:rsidR="004D4789" w:rsidRDefault="00D2551F">
            <w:pPr>
              <w:widowControl w:val="0"/>
              <w:pBdr>
                <w:top w:val="nil"/>
                <w:left w:val="nil"/>
                <w:bottom w:val="nil"/>
                <w:right w:val="nil"/>
                <w:between w:val="nil"/>
              </w:pBdr>
              <w:spacing w:line="240" w:lineRule="auto"/>
              <w:ind w:left="115"/>
              <w:rPr>
                <w:color w:val="000000"/>
              </w:rPr>
            </w:pPr>
            <w:r>
              <w:rPr>
                <w:color w:val="000000"/>
              </w:rPr>
              <w:t>assess pupil retention of the spellings given so far.</w:t>
            </w:r>
          </w:p>
        </w:tc>
      </w:tr>
      <w:tr w:rsidR="004D4789">
        <w:trPr>
          <w:trHeight w:val="1231"/>
        </w:trPr>
        <w:tc>
          <w:tcPr>
            <w:tcW w:w="2011" w:type="dxa"/>
            <w:shd w:val="clear" w:color="auto" w:fill="auto"/>
            <w:tcMar>
              <w:top w:w="100" w:type="dxa"/>
              <w:left w:w="100" w:type="dxa"/>
              <w:bottom w:w="100" w:type="dxa"/>
              <w:right w:w="100" w:type="dxa"/>
            </w:tcMar>
          </w:tcPr>
          <w:p w:rsidR="004D4789" w:rsidRDefault="00D2551F">
            <w:pPr>
              <w:widowControl w:val="0"/>
              <w:pBdr>
                <w:top w:val="nil"/>
                <w:left w:val="nil"/>
                <w:bottom w:val="nil"/>
                <w:right w:val="nil"/>
                <w:between w:val="nil"/>
              </w:pBdr>
              <w:spacing w:line="240" w:lineRule="auto"/>
              <w:ind w:left="126"/>
              <w:rPr>
                <w:color w:val="000000"/>
              </w:rPr>
            </w:pPr>
            <w:r>
              <w:rPr>
                <w:color w:val="000000"/>
              </w:rPr>
              <w:t xml:space="preserve">Maths </w:t>
            </w:r>
          </w:p>
        </w:tc>
        <w:tc>
          <w:tcPr>
            <w:tcW w:w="11896" w:type="dxa"/>
            <w:shd w:val="clear" w:color="auto" w:fill="auto"/>
            <w:tcMar>
              <w:top w:w="100" w:type="dxa"/>
              <w:left w:w="100" w:type="dxa"/>
              <w:bottom w:w="100" w:type="dxa"/>
              <w:right w:w="100" w:type="dxa"/>
            </w:tcMar>
          </w:tcPr>
          <w:p w:rsidR="004D4789" w:rsidRDefault="00D2551F">
            <w:pPr>
              <w:widowControl w:val="0"/>
              <w:pBdr>
                <w:top w:val="nil"/>
                <w:left w:val="nil"/>
                <w:bottom w:val="nil"/>
                <w:right w:val="nil"/>
                <w:between w:val="nil"/>
              </w:pBdr>
              <w:spacing w:line="229" w:lineRule="auto"/>
              <w:ind w:left="111" w:right="572" w:firstLine="6"/>
              <w:rPr>
                <w:color w:val="000000"/>
              </w:rPr>
            </w:pPr>
            <w:r>
              <w:rPr>
                <w:color w:val="000000"/>
              </w:rPr>
              <w:t xml:space="preserve">Children are expected to play Times Table </w:t>
            </w:r>
            <w:proofErr w:type="spellStart"/>
            <w:r>
              <w:rPr>
                <w:color w:val="000000"/>
              </w:rPr>
              <w:t>Rockstars</w:t>
            </w:r>
            <w:proofErr w:type="spellEnd"/>
            <w:r>
              <w:rPr>
                <w:color w:val="000000"/>
              </w:rPr>
              <w:t xml:space="preserve"> for 3 minutes four to five times a week. There are a variety </w:t>
            </w:r>
            <w:proofErr w:type="gramStart"/>
            <w:r>
              <w:rPr>
                <w:color w:val="000000"/>
              </w:rPr>
              <w:t>of  games</w:t>
            </w:r>
            <w:proofErr w:type="gramEnd"/>
            <w:r>
              <w:rPr>
                <w:color w:val="000000"/>
              </w:rPr>
              <w:t xml:space="preserve"> pupils can access to develop their recall and speed of recall of their times tables. Year 3 will focus on </w:t>
            </w:r>
            <w:proofErr w:type="gramStart"/>
            <w:r>
              <w:rPr>
                <w:color w:val="000000"/>
              </w:rPr>
              <w:t>the  following</w:t>
            </w:r>
            <w:proofErr w:type="gramEnd"/>
            <w:r>
              <w:rPr>
                <w:color w:val="000000"/>
              </w:rPr>
              <w:t xml:space="preserve"> times tables</w:t>
            </w:r>
            <w:r>
              <w:rPr>
                <w:color w:val="000000"/>
              </w:rPr>
              <w:t>: 2, 5, 10, 3, 4, 8.</w:t>
            </w:r>
          </w:p>
        </w:tc>
      </w:tr>
      <w:tr w:rsidR="004D4789">
        <w:trPr>
          <w:trHeight w:val="2953"/>
        </w:trPr>
        <w:tc>
          <w:tcPr>
            <w:tcW w:w="2011" w:type="dxa"/>
            <w:shd w:val="clear" w:color="auto" w:fill="auto"/>
            <w:tcMar>
              <w:top w:w="100" w:type="dxa"/>
              <w:left w:w="100" w:type="dxa"/>
              <w:bottom w:w="100" w:type="dxa"/>
              <w:right w:w="100" w:type="dxa"/>
            </w:tcMar>
          </w:tcPr>
          <w:p w:rsidR="004D4789" w:rsidRDefault="00D2551F">
            <w:pPr>
              <w:widowControl w:val="0"/>
              <w:pBdr>
                <w:top w:val="nil"/>
                <w:left w:val="nil"/>
                <w:bottom w:val="nil"/>
                <w:right w:val="nil"/>
                <w:between w:val="nil"/>
              </w:pBdr>
              <w:spacing w:line="240" w:lineRule="auto"/>
              <w:ind w:left="127"/>
              <w:rPr>
                <w:color w:val="000000"/>
              </w:rPr>
            </w:pPr>
            <w:r>
              <w:rPr>
                <w:color w:val="000000"/>
              </w:rPr>
              <w:t>Learning Log</w:t>
            </w:r>
          </w:p>
        </w:tc>
        <w:tc>
          <w:tcPr>
            <w:tcW w:w="11896" w:type="dxa"/>
            <w:shd w:val="clear" w:color="auto" w:fill="auto"/>
            <w:tcMar>
              <w:top w:w="100" w:type="dxa"/>
              <w:left w:w="100" w:type="dxa"/>
              <w:bottom w:w="100" w:type="dxa"/>
              <w:right w:w="100" w:type="dxa"/>
            </w:tcMar>
          </w:tcPr>
          <w:p w:rsidR="004D4789" w:rsidRDefault="00D2551F">
            <w:pPr>
              <w:widowControl w:val="0"/>
              <w:pBdr>
                <w:top w:val="nil"/>
                <w:left w:val="nil"/>
                <w:bottom w:val="nil"/>
                <w:right w:val="nil"/>
                <w:between w:val="nil"/>
              </w:pBdr>
              <w:spacing w:before="243" w:line="228" w:lineRule="auto"/>
              <w:ind w:left="119" w:right="566" w:hanging="7"/>
              <w:rPr>
                <w:rFonts w:ascii="Comic Sans MS" w:eastAsia="Comic Sans MS" w:hAnsi="Comic Sans MS" w:cs="Comic Sans MS"/>
                <w:sz w:val="20"/>
                <w:szCs w:val="20"/>
              </w:rPr>
            </w:pPr>
            <w:r>
              <w:t xml:space="preserve">Activity 1: </w:t>
            </w:r>
            <w:r>
              <w:rPr>
                <w:rFonts w:ascii="Comic Sans MS" w:eastAsia="Comic Sans MS" w:hAnsi="Comic Sans MS" w:cs="Comic Sans MS"/>
                <w:sz w:val="20"/>
                <w:szCs w:val="20"/>
              </w:rPr>
              <w:t xml:space="preserve">Design and create a Roman shield using a variety of resources.  Here’s a link that might help you. </w:t>
            </w:r>
          </w:p>
          <w:p w:rsidR="004D4789" w:rsidRDefault="004D4789">
            <w:pPr>
              <w:widowControl w:val="0"/>
              <w:rPr>
                <w:rFonts w:ascii="Comic Sans MS" w:eastAsia="Comic Sans MS" w:hAnsi="Comic Sans MS" w:cs="Comic Sans MS"/>
                <w:sz w:val="20"/>
                <w:szCs w:val="20"/>
              </w:rPr>
            </w:pPr>
          </w:p>
          <w:p w:rsidR="004D4789" w:rsidRDefault="00D2551F">
            <w:pPr>
              <w:widowControl w:val="0"/>
              <w:rPr>
                <w:rFonts w:ascii="Comic Sans MS" w:eastAsia="Comic Sans MS" w:hAnsi="Comic Sans MS" w:cs="Comic Sans MS"/>
                <w:sz w:val="14"/>
                <w:szCs w:val="14"/>
              </w:rPr>
            </w:pPr>
            <w:hyperlink r:id="rId7">
              <w:r>
                <w:rPr>
                  <w:rFonts w:ascii="Comic Sans MS" w:eastAsia="Comic Sans MS" w:hAnsi="Comic Sans MS" w:cs="Comic Sans MS"/>
                  <w:color w:val="1155CC"/>
                  <w:sz w:val="14"/>
                  <w:szCs w:val="14"/>
                  <w:u w:val="single"/>
                </w:rPr>
                <w:t>https://www.youtube.com/watch?v=YIbv92T_Nqc</w:t>
              </w:r>
            </w:hyperlink>
            <w:r>
              <w:rPr>
                <w:rFonts w:ascii="Comic Sans MS" w:eastAsia="Comic Sans MS" w:hAnsi="Comic Sans MS" w:cs="Comic Sans MS"/>
                <w:sz w:val="14"/>
                <w:szCs w:val="14"/>
              </w:rPr>
              <w:t xml:space="preserve"> </w:t>
            </w:r>
          </w:p>
          <w:p w:rsidR="004D4789" w:rsidRDefault="004D4789">
            <w:pPr>
              <w:widowControl w:val="0"/>
              <w:rPr>
                <w:rFonts w:ascii="Comic Sans MS" w:eastAsia="Comic Sans MS" w:hAnsi="Comic Sans MS" w:cs="Comic Sans MS"/>
                <w:sz w:val="20"/>
                <w:szCs w:val="20"/>
              </w:rPr>
            </w:pPr>
          </w:p>
          <w:p w:rsidR="004D4789" w:rsidRDefault="00D2551F">
            <w:pPr>
              <w:widowControl w:val="0"/>
              <w:rPr>
                <w:rFonts w:ascii="Comic Sans MS" w:eastAsia="Comic Sans MS" w:hAnsi="Comic Sans MS" w:cs="Comic Sans MS"/>
                <w:sz w:val="20"/>
                <w:szCs w:val="20"/>
              </w:rPr>
            </w:pPr>
            <w:r>
              <w:rPr>
                <w:rFonts w:ascii="Comic Sans MS" w:eastAsia="Comic Sans MS" w:hAnsi="Comic Sans MS" w:cs="Comic Sans MS"/>
                <w:sz w:val="20"/>
                <w:szCs w:val="20"/>
              </w:rPr>
              <w:t xml:space="preserve">Explain the reasons for your design. </w:t>
            </w:r>
          </w:p>
          <w:p w:rsidR="004D4789" w:rsidRDefault="004D4789">
            <w:pPr>
              <w:widowControl w:val="0"/>
              <w:rPr>
                <w:rFonts w:ascii="Comic Sans MS" w:eastAsia="Comic Sans MS" w:hAnsi="Comic Sans MS" w:cs="Comic Sans MS"/>
                <w:sz w:val="20"/>
                <w:szCs w:val="20"/>
              </w:rPr>
            </w:pPr>
          </w:p>
          <w:p w:rsidR="004D4789" w:rsidRDefault="00D2551F">
            <w:pPr>
              <w:widowControl w:val="0"/>
              <w:rPr>
                <w:rFonts w:ascii="Comic Sans MS" w:eastAsia="Comic Sans MS" w:hAnsi="Comic Sans MS" w:cs="Comic Sans MS"/>
                <w:sz w:val="20"/>
                <w:szCs w:val="20"/>
              </w:rPr>
            </w:pPr>
            <w:r>
              <w:rPr>
                <w:rFonts w:ascii="Comic Sans MS" w:eastAsia="Comic Sans MS" w:hAnsi="Comic Sans MS" w:cs="Comic Sans MS"/>
                <w:sz w:val="20"/>
                <w:szCs w:val="20"/>
              </w:rPr>
              <w:t xml:space="preserve">Activity 2: Create a tally chart of all the things around your house that contain magnets. Explain why you think magnets are used in these items. </w:t>
            </w:r>
          </w:p>
          <w:p w:rsidR="004D4789" w:rsidRDefault="00D2551F">
            <w:pPr>
              <w:widowControl w:val="0"/>
              <w:rPr>
                <w:rFonts w:ascii="Comic Sans MS" w:eastAsia="Comic Sans MS" w:hAnsi="Comic Sans MS" w:cs="Comic Sans MS"/>
                <w:sz w:val="20"/>
                <w:szCs w:val="20"/>
              </w:rPr>
            </w:pPr>
            <w:r>
              <w:rPr>
                <w:rFonts w:ascii="Comic Sans MS" w:eastAsia="Comic Sans MS" w:hAnsi="Comic Sans MS" w:cs="Comic Sans MS"/>
                <w:sz w:val="20"/>
                <w:szCs w:val="20"/>
              </w:rPr>
              <w:t xml:space="preserve">You could then present your tally as a bar graph. </w:t>
            </w:r>
          </w:p>
          <w:p w:rsidR="004D4789" w:rsidRDefault="004D4789">
            <w:pPr>
              <w:widowControl w:val="0"/>
              <w:rPr>
                <w:rFonts w:ascii="Comic Sans MS" w:eastAsia="Comic Sans MS" w:hAnsi="Comic Sans MS" w:cs="Comic Sans MS"/>
                <w:sz w:val="20"/>
                <w:szCs w:val="20"/>
              </w:rPr>
            </w:pPr>
          </w:p>
          <w:p w:rsidR="004D4789" w:rsidRDefault="00D2551F">
            <w:pPr>
              <w:widowControl w:val="0"/>
              <w:rPr>
                <w:rFonts w:ascii="Comic Sans MS" w:eastAsia="Comic Sans MS" w:hAnsi="Comic Sans MS" w:cs="Comic Sans MS"/>
                <w:sz w:val="20"/>
                <w:szCs w:val="20"/>
              </w:rPr>
            </w:pPr>
            <w:r>
              <w:rPr>
                <w:rFonts w:ascii="Comic Sans MS" w:eastAsia="Comic Sans MS" w:hAnsi="Comic Sans MS" w:cs="Comic Sans MS"/>
                <w:sz w:val="20"/>
                <w:szCs w:val="20"/>
              </w:rPr>
              <w:t>Activity 3: Learn</w:t>
            </w:r>
            <w:r>
              <w:rPr>
                <w:rFonts w:ascii="Comic Sans MS" w:eastAsia="Comic Sans MS" w:hAnsi="Comic Sans MS" w:cs="Comic Sans MS"/>
                <w:sz w:val="20"/>
                <w:szCs w:val="20"/>
              </w:rPr>
              <w:t xml:space="preserve"> the times table songs that link to our 3, </w:t>
            </w:r>
            <w:proofErr w:type="gramStart"/>
            <w:r>
              <w:rPr>
                <w:rFonts w:ascii="Comic Sans MS" w:eastAsia="Comic Sans MS" w:hAnsi="Comic Sans MS" w:cs="Comic Sans MS"/>
                <w:sz w:val="20"/>
                <w:szCs w:val="20"/>
              </w:rPr>
              <w:t>4 and 8 times</w:t>
            </w:r>
            <w:proofErr w:type="gramEnd"/>
            <w:r>
              <w:rPr>
                <w:rFonts w:ascii="Comic Sans MS" w:eastAsia="Comic Sans MS" w:hAnsi="Comic Sans MS" w:cs="Comic Sans MS"/>
                <w:sz w:val="20"/>
                <w:szCs w:val="20"/>
              </w:rPr>
              <w:t xml:space="preserve"> tables. These links might help you. Or you could try and write your own to help you memorise these times tables. </w:t>
            </w:r>
            <w:hyperlink r:id="rId8">
              <w:r>
                <w:rPr>
                  <w:rFonts w:ascii="Comic Sans MS" w:eastAsia="Comic Sans MS" w:hAnsi="Comic Sans MS" w:cs="Comic Sans MS"/>
                  <w:color w:val="1155CC"/>
                  <w:sz w:val="20"/>
                  <w:szCs w:val="20"/>
                  <w:u w:val="single"/>
                </w:rPr>
                <w:t>https://www.youtube.com</w:t>
              </w:r>
              <w:r>
                <w:rPr>
                  <w:rFonts w:ascii="Comic Sans MS" w:eastAsia="Comic Sans MS" w:hAnsi="Comic Sans MS" w:cs="Comic Sans MS"/>
                  <w:color w:val="1155CC"/>
                  <w:sz w:val="20"/>
                  <w:szCs w:val="20"/>
                  <w:u w:val="single"/>
                </w:rPr>
                <w:t>/watch?v=9XzfQUXqiYY</w:t>
              </w:r>
            </w:hyperlink>
            <w:r>
              <w:rPr>
                <w:rFonts w:ascii="Comic Sans MS" w:eastAsia="Comic Sans MS" w:hAnsi="Comic Sans MS" w:cs="Comic Sans MS"/>
                <w:sz w:val="20"/>
                <w:szCs w:val="20"/>
              </w:rPr>
              <w:t xml:space="preserve"> </w:t>
            </w:r>
            <w:hyperlink r:id="rId9">
              <w:r>
                <w:rPr>
                  <w:rFonts w:ascii="Comic Sans MS" w:eastAsia="Comic Sans MS" w:hAnsi="Comic Sans MS" w:cs="Comic Sans MS"/>
                  <w:color w:val="1155CC"/>
                  <w:sz w:val="20"/>
                  <w:szCs w:val="20"/>
                  <w:u w:val="single"/>
                </w:rPr>
                <w:t>https://www.youtube.com/watch?v=TMdE6ghY4CE</w:t>
              </w:r>
            </w:hyperlink>
            <w:r>
              <w:rPr>
                <w:rFonts w:ascii="Comic Sans MS" w:eastAsia="Comic Sans MS" w:hAnsi="Comic Sans MS" w:cs="Comic Sans MS"/>
                <w:sz w:val="20"/>
                <w:szCs w:val="20"/>
              </w:rPr>
              <w:t xml:space="preserve"> </w:t>
            </w:r>
          </w:p>
          <w:p w:rsidR="004D4789" w:rsidRDefault="00D2551F">
            <w:pPr>
              <w:widowControl w:val="0"/>
              <w:rPr>
                <w:rFonts w:ascii="Comic Sans MS" w:eastAsia="Comic Sans MS" w:hAnsi="Comic Sans MS" w:cs="Comic Sans MS"/>
                <w:sz w:val="20"/>
                <w:szCs w:val="20"/>
              </w:rPr>
            </w:pPr>
            <w:hyperlink r:id="rId10">
              <w:r>
                <w:rPr>
                  <w:rFonts w:ascii="Comic Sans MS" w:eastAsia="Comic Sans MS" w:hAnsi="Comic Sans MS" w:cs="Comic Sans MS"/>
                  <w:color w:val="1155CC"/>
                  <w:sz w:val="20"/>
                  <w:szCs w:val="20"/>
                  <w:u w:val="single"/>
                </w:rPr>
                <w:t>https://www.youtube.com/watch?v=z_BJjR9rdwA</w:t>
              </w:r>
            </w:hyperlink>
            <w:r>
              <w:rPr>
                <w:rFonts w:ascii="Comic Sans MS" w:eastAsia="Comic Sans MS" w:hAnsi="Comic Sans MS" w:cs="Comic Sans MS"/>
                <w:sz w:val="20"/>
                <w:szCs w:val="20"/>
              </w:rPr>
              <w:t xml:space="preserve"> </w:t>
            </w:r>
          </w:p>
          <w:p w:rsidR="004D4789" w:rsidRDefault="004D4789">
            <w:pPr>
              <w:widowControl w:val="0"/>
              <w:rPr>
                <w:rFonts w:ascii="Comic Sans MS" w:eastAsia="Comic Sans MS" w:hAnsi="Comic Sans MS" w:cs="Comic Sans MS"/>
                <w:sz w:val="20"/>
                <w:szCs w:val="20"/>
              </w:rPr>
            </w:pPr>
          </w:p>
          <w:p w:rsidR="004D4789" w:rsidRDefault="00D2551F">
            <w:pPr>
              <w:spacing w:before="240" w:after="240"/>
              <w:rPr>
                <w:rFonts w:ascii="Monster Phonics Regular" w:eastAsia="Monster Phonics Regular" w:hAnsi="Monster Phonics Regular" w:cs="Monster Phonics Regular"/>
              </w:rPr>
            </w:pPr>
            <w:r>
              <w:rPr>
                <w:rFonts w:ascii="Monster Phonics Regular" w:eastAsia="Monster Phonics Regular" w:hAnsi="Monster Phonics Regular" w:cs="Monster Phonics Regular"/>
              </w:rPr>
              <w:t>Next term Year 3’s</w:t>
            </w:r>
            <w:r>
              <w:rPr>
                <w:rFonts w:ascii="Monster Phonics Regular" w:eastAsia="Monster Phonics Regular" w:hAnsi="Monster Phonics Regular" w:cs="Monster Phonics Regular"/>
              </w:rPr>
              <w:t xml:space="preserve"> theme of learning are Romans and the Roman Empire. In Science we will learn about magnets and forces. We will then be applying this Science learning to our DT where we will be designing our own pulley system. </w:t>
            </w:r>
          </w:p>
          <w:p w:rsidR="004D4789" w:rsidRDefault="00D2551F">
            <w:pPr>
              <w:spacing w:before="240" w:after="240"/>
              <w:rPr>
                <w:rFonts w:ascii="Monster Phonics Regular" w:eastAsia="Monster Phonics Regular" w:hAnsi="Monster Phonics Regular" w:cs="Monster Phonics Regular"/>
                <w:b/>
                <w:sz w:val="28"/>
                <w:szCs w:val="28"/>
              </w:rPr>
            </w:pPr>
            <w:r>
              <w:rPr>
                <w:rFonts w:ascii="Monster Phonics Regular" w:eastAsia="Monster Phonics Regular" w:hAnsi="Monster Phonics Regular" w:cs="Monster Phonics Regular"/>
                <w:sz w:val="24"/>
                <w:szCs w:val="24"/>
              </w:rPr>
              <w:t>If you would like to share a computer present</w:t>
            </w:r>
            <w:r>
              <w:rPr>
                <w:rFonts w:ascii="Monster Phonics Regular" w:eastAsia="Monster Phonics Regular" w:hAnsi="Monster Phonics Regular" w:cs="Monster Phonics Regular"/>
                <w:sz w:val="24"/>
                <w:szCs w:val="24"/>
              </w:rPr>
              <w:t xml:space="preserve">ation, this can be emailed to: (email address stating the name of the class so it can be forwarded to the class teacher.)  The deadline for this homework is: </w:t>
            </w:r>
            <w:r>
              <w:rPr>
                <w:rFonts w:ascii="Monster Phonics Regular" w:eastAsia="Monster Phonics Regular" w:hAnsi="Monster Phonics Regular" w:cs="Monster Phonics Regular"/>
                <w:sz w:val="24"/>
                <w:szCs w:val="24"/>
                <w:highlight w:val="yellow"/>
              </w:rPr>
              <w:t xml:space="preserve"> 8th January 2024.</w:t>
            </w:r>
          </w:p>
          <w:p w:rsidR="004D4789" w:rsidRDefault="004D4789">
            <w:pPr>
              <w:spacing w:before="240" w:after="240"/>
              <w:rPr>
                <w:rFonts w:ascii="Monster Phonics Regular" w:eastAsia="Monster Phonics Regular" w:hAnsi="Monster Phonics Regular" w:cs="Monster Phonics Regular"/>
              </w:rPr>
            </w:pPr>
          </w:p>
          <w:p w:rsidR="004D4789" w:rsidRDefault="004D4789">
            <w:pPr>
              <w:widowControl w:val="0"/>
              <w:rPr>
                <w:rFonts w:ascii="Comic Sans MS" w:eastAsia="Comic Sans MS" w:hAnsi="Comic Sans MS" w:cs="Comic Sans MS"/>
                <w:sz w:val="20"/>
                <w:szCs w:val="20"/>
              </w:rPr>
            </w:pPr>
          </w:p>
        </w:tc>
      </w:tr>
    </w:tbl>
    <w:p w:rsidR="004D4789" w:rsidRDefault="004D4789">
      <w:pPr>
        <w:widowControl w:val="0"/>
        <w:pBdr>
          <w:top w:val="nil"/>
          <w:left w:val="nil"/>
          <w:bottom w:val="nil"/>
          <w:right w:val="nil"/>
          <w:between w:val="nil"/>
        </w:pBdr>
        <w:rPr>
          <w:color w:val="000000"/>
        </w:rPr>
      </w:pPr>
    </w:p>
    <w:p w:rsidR="004D4789" w:rsidRDefault="004D4789">
      <w:pPr>
        <w:widowControl w:val="0"/>
        <w:pBdr>
          <w:top w:val="nil"/>
          <w:left w:val="nil"/>
          <w:bottom w:val="nil"/>
          <w:right w:val="nil"/>
          <w:between w:val="nil"/>
        </w:pBdr>
        <w:rPr>
          <w:color w:val="000000"/>
        </w:rPr>
      </w:pPr>
    </w:p>
    <w:tbl>
      <w:tblPr>
        <w:tblStyle w:val="a2"/>
        <w:tblW w:w="139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55"/>
      </w:tblGrid>
      <w:tr w:rsidR="004D4789">
        <w:trPr>
          <w:trHeight w:val="472"/>
        </w:trPr>
        <w:tc>
          <w:tcPr>
            <w:tcW w:w="13955" w:type="dxa"/>
            <w:shd w:val="clear" w:color="auto" w:fill="auto"/>
            <w:tcMar>
              <w:top w:w="100" w:type="dxa"/>
              <w:left w:w="100" w:type="dxa"/>
              <w:bottom w:w="100" w:type="dxa"/>
              <w:right w:w="100" w:type="dxa"/>
            </w:tcMar>
          </w:tcPr>
          <w:p w:rsidR="004D4789" w:rsidRDefault="00D2551F">
            <w:pPr>
              <w:widowControl w:val="0"/>
              <w:pBdr>
                <w:top w:val="nil"/>
                <w:left w:val="nil"/>
                <w:bottom w:val="nil"/>
                <w:right w:val="nil"/>
                <w:between w:val="nil"/>
              </w:pBdr>
              <w:spacing w:line="240" w:lineRule="auto"/>
              <w:ind w:left="115"/>
              <w:rPr>
                <w:color w:val="000000"/>
                <w:shd w:val="clear" w:color="auto" w:fill="6AA84F"/>
              </w:rPr>
            </w:pPr>
            <w:r>
              <w:rPr>
                <w:color w:val="000000"/>
                <w:shd w:val="clear" w:color="auto" w:fill="6AA84F"/>
              </w:rPr>
              <w:t>This half term we are learning about…</w:t>
            </w:r>
          </w:p>
        </w:tc>
      </w:tr>
      <w:tr w:rsidR="004D4789">
        <w:trPr>
          <w:trHeight w:val="1347"/>
        </w:trPr>
        <w:tc>
          <w:tcPr>
            <w:tcW w:w="13955" w:type="dxa"/>
            <w:shd w:val="clear" w:color="auto" w:fill="auto"/>
            <w:tcMar>
              <w:top w:w="100" w:type="dxa"/>
              <w:left w:w="100" w:type="dxa"/>
              <w:bottom w:w="100" w:type="dxa"/>
              <w:right w:w="100" w:type="dxa"/>
            </w:tcMar>
          </w:tcPr>
          <w:p w:rsidR="004D4789" w:rsidRDefault="00D2551F">
            <w:pPr>
              <w:widowControl w:val="0"/>
              <w:pBdr>
                <w:top w:val="nil"/>
                <w:left w:val="nil"/>
                <w:bottom w:val="nil"/>
                <w:right w:val="nil"/>
                <w:between w:val="nil"/>
              </w:pBdr>
              <w:spacing w:line="262" w:lineRule="auto"/>
              <w:ind w:left="130" w:right="2755" w:hanging="11"/>
              <w:rPr>
                <w:color w:val="000000"/>
              </w:rPr>
            </w:pPr>
            <w:r>
              <w:rPr>
                <w:color w:val="000000"/>
              </w:rPr>
              <w:t>Our T</w:t>
            </w:r>
            <w:r>
              <w:t>opics include: Science where we will be learning about what Light is and how it affects other processes like shadows and reflections. We will be studying Art and looking at the techniques needed to make gestural drawings. Finally, we will look at different</w:t>
            </w:r>
            <w:r>
              <w:t xml:space="preserve"> locations in the UK and compare the human and physical geography of a place in Scotland and England.</w:t>
            </w:r>
          </w:p>
        </w:tc>
      </w:tr>
    </w:tbl>
    <w:p w:rsidR="004D4789" w:rsidRDefault="004D4789">
      <w:pPr>
        <w:widowControl w:val="0"/>
        <w:pBdr>
          <w:top w:val="nil"/>
          <w:left w:val="nil"/>
          <w:bottom w:val="nil"/>
          <w:right w:val="nil"/>
          <w:between w:val="nil"/>
        </w:pBdr>
        <w:rPr>
          <w:color w:val="000000"/>
        </w:rPr>
      </w:pPr>
    </w:p>
    <w:p w:rsidR="004D4789" w:rsidRDefault="004D4789">
      <w:pPr>
        <w:widowControl w:val="0"/>
        <w:pBdr>
          <w:top w:val="nil"/>
          <w:left w:val="nil"/>
          <w:bottom w:val="nil"/>
          <w:right w:val="nil"/>
          <w:between w:val="nil"/>
        </w:pBdr>
        <w:rPr>
          <w:color w:val="000000"/>
        </w:rPr>
      </w:pPr>
    </w:p>
    <w:tbl>
      <w:tblPr>
        <w:tblStyle w:val="a3"/>
        <w:tblW w:w="139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55"/>
      </w:tblGrid>
      <w:tr w:rsidR="004D4789">
        <w:trPr>
          <w:trHeight w:val="511"/>
        </w:trPr>
        <w:tc>
          <w:tcPr>
            <w:tcW w:w="13955" w:type="dxa"/>
            <w:shd w:val="clear" w:color="auto" w:fill="auto"/>
            <w:tcMar>
              <w:top w:w="100" w:type="dxa"/>
              <w:left w:w="100" w:type="dxa"/>
              <w:bottom w:w="100" w:type="dxa"/>
              <w:right w:w="100" w:type="dxa"/>
            </w:tcMar>
          </w:tcPr>
          <w:p w:rsidR="004D4789" w:rsidRDefault="00D2551F">
            <w:pPr>
              <w:widowControl w:val="0"/>
              <w:pBdr>
                <w:top w:val="nil"/>
                <w:left w:val="nil"/>
                <w:bottom w:val="nil"/>
                <w:right w:val="nil"/>
                <w:between w:val="nil"/>
              </w:pBdr>
              <w:spacing w:line="240" w:lineRule="auto"/>
              <w:ind w:left="121"/>
              <w:rPr>
                <w:color w:val="000000"/>
                <w:shd w:val="clear" w:color="auto" w:fill="6AA84F"/>
              </w:rPr>
            </w:pPr>
            <w:r>
              <w:rPr>
                <w:color w:val="000000"/>
                <w:shd w:val="clear" w:color="auto" w:fill="6AA84F"/>
              </w:rPr>
              <w:t xml:space="preserve">Suggested reading list for Year 3 </w:t>
            </w:r>
          </w:p>
        </w:tc>
      </w:tr>
      <w:tr w:rsidR="004D4789">
        <w:trPr>
          <w:trHeight w:val="727"/>
        </w:trPr>
        <w:tc>
          <w:tcPr>
            <w:tcW w:w="13955" w:type="dxa"/>
            <w:shd w:val="clear" w:color="auto" w:fill="auto"/>
            <w:tcMar>
              <w:top w:w="100" w:type="dxa"/>
              <w:left w:w="100" w:type="dxa"/>
              <w:bottom w:w="100" w:type="dxa"/>
              <w:right w:w="100" w:type="dxa"/>
            </w:tcMar>
          </w:tcPr>
          <w:p w:rsidR="004D4789" w:rsidRDefault="00D2551F">
            <w:pPr>
              <w:widowControl w:val="0"/>
              <w:pBdr>
                <w:top w:val="nil"/>
                <w:left w:val="nil"/>
                <w:bottom w:val="nil"/>
                <w:right w:val="nil"/>
                <w:between w:val="nil"/>
              </w:pBdr>
              <w:spacing w:line="240" w:lineRule="auto"/>
              <w:ind w:left="113"/>
              <w:rPr>
                <w:color w:val="000000"/>
              </w:rPr>
            </w:pPr>
            <w:r>
              <w:rPr>
                <w:color w:val="000000"/>
              </w:rPr>
              <w:t xml:space="preserve">Accidental Trouble Magnet by </w:t>
            </w:r>
            <w:proofErr w:type="spellStart"/>
            <w:r>
              <w:rPr>
                <w:color w:val="000000"/>
              </w:rPr>
              <w:t>Zanib</w:t>
            </w:r>
            <w:proofErr w:type="spellEnd"/>
            <w:r>
              <w:rPr>
                <w:color w:val="000000"/>
              </w:rPr>
              <w:t xml:space="preserve"> </w:t>
            </w:r>
            <w:proofErr w:type="spellStart"/>
            <w:r>
              <w:rPr>
                <w:color w:val="000000"/>
              </w:rPr>
              <w:t>Mian</w:t>
            </w:r>
            <w:proofErr w:type="spellEnd"/>
            <w:r>
              <w:rPr>
                <w:color w:val="000000"/>
              </w:rPr>
              <w:t xml:space="preserve"> </w:t>
            </w:r>
          </w:p>
          <w:p w:rsidR="004D4789" w:rsidRDefault="00D2551F">
            <w:pPr>
              <w:widowControl w:val="0"/>
              <w:pBdr>
                <w:top w:val="nil"/>
                <w:left w:val="nil"/>
                <w:bottom w:val="nil"/>
                <w:right w:val="nil"/>
                <w:between w:val="nil"/>
              </w:pBdr>
              <w:spacing w:line="240" w:lineRule="auto"/>
              <w:ind w:left="113"/>
              <w:rPr>
                <w:color w:val="000000"/>
              </w:rPr>
            </w:pPr>
            <w:r>
              <w:rPr>
                <w:color w:val="000000"/>
              </w:rPr>
              <w:t xml:space="preserve">The Nothing </w:t>
            </w:r>
            <w:proofErr w:type="gramStart"/>
            <w:r>
              <w:rPr>
                <w:color w:val="000000"/>
              </w:rPr>
              <w:t>To</w:t>
            </w:r>
            <w:proofErr w:type="gramEnd"/>
            <w:r>
              <w:rPr>
                <w:color w:val="000000"/>
              </w:rPr>
              <w:t xml:space="preserve"> See Here Hotel by Steven Butler</w:t>
            </w:r>
          </w:p>
        </w:tc>
      </w:tr>
    </w:tbl>
    <w:p w:rsidR="004D4789" w:rsidRDefault="004D4789">
      <w:pPr>
        <w:widowControl w:val="0"/>
        <w:pBdr>
          <w:top w:val="nil"/>
          <w:left w:val="nil"/>
          <w:bottom w:val="nil"/>
          <w:right w:val="nil"/>
          <w:between w:val="nil"/>
        </w:pBdr>
        <w:rPr>
          <w:color w:val="000000"/>
        </w:rPr>
      </w:pPr>
    </w:p>
    <w:p w:rsidR="004D4789" w:rsidRDefault="004D4789">
      <w:pPr>
        <w:widowControl w:val="0"/>
        <w:pBdr>
          <w:top w:val="nil"/>
          <w:left w:val="nil"/>
          <w:bottom w:val="nil"/>
          <w:right w:val="nil"/>
          <w:between w:val="nil"/>
        </w:pBdr>
        <w:rPr>
          <w:color w:val="000000"/>
        </w:rPr>
      </w:pPr>
    </w:p>
    <w:tbl>
      <w:tblPr>
        <w:tblStyle w:val="a4"/>
        <w:tblW w:w="139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55"/>
      </w:tblGrid>
      <w:tr w:rsidR="004D4789">
        <w:trPr>
          <w:trHeight w:val="2499"/>
        </w:trPr>
        <w:tc>
          <w:tcPr>
            <w:tcW w:w="13955" w:type="dxa"/>
            <w:shd w:val="clear" w:color="auto" w:fill="auto"/>
            <w:tcMar>
              <w:top w:w="100" w:type="dxa"/>
              <w:left w:w="100" w:type="dxa"/>
              <w:bottom w:w="100" w:type="dxa"/>
              <w:right w:w="100" w:type="dxa"/>
            </w:tcMar>
          </w:tcPr>
          <w:p w:rsidR="004D4789" w:rsidRDefault="00D2551F">
            <w:pPr>
              <w:widowControl w:val="0"/>
              <w:pBdr>
                <w:top w:val="nil"/>
                <w:left w:val="nil"/>
                <w:bottom w:val="nil"/>
                <w:right w:val="nil"/>
                <w:between w:val="nil"/>
              </w:pBdr>
              <w:spacing w:line="240" w:lineRule="auto"/>
              <w:ind w:left="111"/>
              <w:rPr>
                <w:color w:val="000000"/>
              </w:rPr>
            </w:pPr>
            <w:r>
              <w:rPr>
                <w:color w:val="000000"/>
              </w:rPr>
              <w:t xml:space="preserve">You’re A Bad Man, Mr Gum! By Andy Stanton.  </w:t>
            </w:r>
          </w:p>
          <w:p w:rsidR="004D4789" w:rsidRDefault="00D2551F">
            <w:pPr>
              <w:widowControl w:val="0"/>
              <w:pBdr>
                <w:top w:val="nil"/>
                <w:left w:val="nil"/>
                <w:bottom w:val="nil"/>
                <w:right w:val="nil"/>
                <w:between w:val="nil"/>
              </w:pBdr>
              <w:spacing w:line="240" w:lineRule="auto"/>
              <w:ind w:left="113"/>
              <w:rPr>
                <w:color w:val="000000"/>
              </w:rPr>
            </w:pPr>
            <w:r>
              <w:rPr>
                <w:color w:val="000000"/>
              </w:rPr>
              <w:t xml:space="preserve">The Accidental Prime Minister by Tom McLaughlin </w:t>
            </w:r>
          </w:p>
          <w:p w:rsidR="004D4789" w:rsidRDefault="00D2551F">
            <w:pPr>
              <w:widowControl w:val="0"/>
              <w:pBdr>
                <w:top w:val="nil"/>
                <w:left w:val="nil"/>
                <w:bottom w:val="nil"/>
                <w:right w:val="nil"/>
                <w:between w:val="nil"/>
              </w:pBdr>
              <w:spacing w:line="240" w:lineRule="auto"/>
              <w:ind w:left="129"/>
              <w:rPr>
                <w:color w:val="000000"/>
              </w:rPr>
            </w:pPr>
            <w:proofErr w:type="spellStart"/>
            <w:r>
              <w:rPr>
                <w:color w:val="000000"/>
              </w:rPr>
              <w:t>Flyntlock</w:t>
            </w:r>
            <w:proofErr w:type="spellEnd"/>
            <w:r>
              <w:rPr>
                <w:color w:val="000000"/>
              </w:rPr>
              <w:t xml:space="preserve"> Bones - The Eyes of </w:t>
            </w:r>
            <w:proofErr w:type="spellStart"/>
            <w:r>
              <w:rPr>
                <w:color w:val="000000"/>
              </w:rPr>
              <w:t>Mogdrod</w:t>
            </w:r>
            <w:proofErr w:type="spellEnd"/>
            <w:r>
              <w:rPr>
                <w:color w:val="000000"/>
              </w:rPr>
              <w:t xml:space="preserve"> by Derek </w:t>
            </w:r>
            <w:proofErr w:type="spellStart"/>
            <w:r>
              <w:rPr>
                <w:color w:val="000000"/>
              </w:rPr>
              <w:t>Keilty</w:t>
            </w:r>
            <w:proofErr w:type="spellEnd"/>
            <w:r>
              <w:rPr>
                <w:color w:val="000000"/>
              </w:rPr>
              <w:t xml:space="preserve"> </w:t>
            </w:r>
          </w:p>
          <w:p w:rsidR="004D4789" w:rsidRDefault="00D2551F">
            <w:pPr>
              <w:widowControl w:val="0"/>
              <w:pBdr>
                <w:top w:val="nil"/>
                <w:left w:val="nil"/>
                <w:bottom w:val="nil"/>
                <w:right w:val="nil"/>
                <w:between w:val="nil"/>
              </w:pBdr>
              <w:spacing w:line="240" w:lineRule="auto"/>
              <w:ind w:left="113"/>
              <w:rPr>
                <w:color w:val="000000"/>
              </w:rPr>
            </w:pPr>
            <w:r>
              <w:rPr>
                <w:color w:val="000000"/>
              </w:rPr>
              <w:t xml:space="preserve">The Boy Who Grew </w:t>
            </w:r>
            <w:proofErr w:type="spellStart"/>
            <w:r>
              <w:rPr>
                <w:color w:val="000000"/>
              </w:rPr>
              <w:t>Drangons</w:t>
            </w:r>
            <w:proofErr w:type="spellEnd"/>
            <w:r>
              <w:rPr>
                <w:color w:val="000000"/>
              </w:rPr>
              <w:t xml:space="preserve"> by Andy Shepherd  </w:t>
            </w:r>
          </w:p>
          <w:p w:rsidR="004D4789" w:rsidRDefault="00D2551F">
            <w:pPr>
              <w:widowControl w:val="0"/>
              <w:pBdr>
                <w:top w:val="nil"/>
                <w:left w:val="nil"/>
                <w:bottom w:val="nil"/>
                <w:right w:val="nil"/>
                <w:between w:val="nil"/>
              </w:pBdr>
              <w:spacing w:line="240" w:lineRule="auto"/>
              <w:ind w:left="127"/>
              <w:rPr>
                <w:color w:val="000000"/>
              </w:rPr>
            </w:pPr>
            <w:r>
              <w:rPr>
                <w:color w:val="000000"/>
              </w:rPr>
              <w:t xml:space="preserve">King Kong by Anthony Browne </w:t>
            </w:r>
          </w:p>
          <w:p w:rsidR="004D4789" w:rsidRDefault="00D2551F">
            <w:pPr>
              <w:widowControl w:val="0"/>
              <w:pBdr>
                <w:top w:val="nil"/>
                <w:left w:val="nil"/>
                <w:bottom w:val="nil"/>
                <w:right w:val="nil"/>
                <w:between w:val="nil"/>
              </w:pBdr>
              <w:spacing w:line="240" w:lineRule="auto"/>
              <w:ind w:left="126"/>
              <w:rPr>
                <w:color w:val="000000"/>
              </w:rPr>
            </w:pPr>
            <w:r>
              <w:rPr>
                <w:color w:val="000000"/>
              </w:rPr>
              <w:t xml:space="preserve">Beast Quest by Adam Blade </w:t>
            </w:r>
          </w:p>
          <w:p w:rsidR="004D4789" w:rsidRDefault="00D2551F">
            <w:pPr>
              <w:widowControl w:val="0"/>
              <w:pBdr>
                <w:top w:val="nil"/>
                <w:left w:val="nil"/>
                <w:bottom w:val="nil"/>
                <w:right w:val="nil"/>
                <w:between w:val="nil"/>
              </w:pBdr>
              <w:spacing w:line="240" w:lineRule="auto"/>
              <w:ind w:left="130"/>
              <w:rPr>
                <w:color w:val="000000"/>
              </w:rPr>
            </w:pPr>
            <w:r>
              <w:rPr>
                <w:color w:val="000000"/>
              </w:rPr>
              <w:t xml:space="preserve">Ice Palace by Robert </w:t>
            </w:r>
            <w:proofErr w:type="spellStart"/>
            <w:r>
              <w:rPr>
                <w:color w:val="000000"/>
              </w:rPr>
              <w:t>Swindells</w:t>
            </w:r>
            <w:proofErr w:type="spellEnd"/>
            <w:r>
              <w:rPr>
                <w:color w:val="000000"/>
              </w:rPr>
              <w:t xml:space="preserve"> </w:t>
            </w:r>
          </w:p>
          <w:p w:rsidR="004D4789" w:rsidRDefault="00D2551F">
            <w:pPr>
              <w:widowControl w:val="0"/>
              <w:pBdr>
                <w:top w:val="nil"/>
                <w:left w:val="nil"/>
                <w:bottom w:val="nil"/>
                <w:right w:val="nil"/>
                <w:between w:val="nil"/>
              </w:pBdr>
              <w:spacing w:line="240" w:lineRule="auto"/>
              <w:ind w:left="114"/>
              <w:rPr>
                <w:color w:val="000000"/>
              </w:rPr>
            </w:pPr>
            <w:r>
              <w:rPr>
                <w:color w:val="000000"/>
              </w:rPr>
              <w:t xml:space="preserve">Voices </w:t>
            </w:r>
            <w:proofErr w:type="gramStart"/>
            <w:r>
              <w:rPr>
                <w:color w:val="000000"/>
              </w:rPr>
              <w:t>In</w:t>
            </w:r>
            <w:proofErr w:type="gramEnd"/>
            <w:r>
              <w:rPr>
                <w:color w:val="000000"/>
              </w:rPr>
              <w:t xml:space="preserve"> The Park by Anthony Browne </w:t>
            </w:r>
          </w:p>
          <w:p w:rsidR="004D4789" w:rsidRDefault="00D2551F">
            <w:pPr>
              <w:widowControl w:val="0"/>
              <w:pBdr>
                <w:top w:val="nil"/>
                <w:left w:val="nil"/>
                <w:bottom w:val="nil"/>
                <w:right w:val="nil"/>
                <w:between w:val="nil"/>
              </w:pBdr>
              <w:spacing w:line="240" w:lineRule="auto"/>
              <w:ind w:left="129"/>
              <w:rPr>
                <w:color w:val="000000"/>
              </w:rPr>
            </w:pPr>
            <w:r>
              <w:rPr>
                <w:color w:val="000000"/>
              </w:rPr>
              <w:t xml:space="preserve">Flat Stanley by Jeff Brown </w:t>
            </w:r>
          </w:p>
        </w:tc>
      </w:tr>
    </w:tbl>
    <w:p w:rsidR="004D4789" w:rsidRDefault="004D4789">
      <w:pPr>
        <w:widowControl w:val="0"/>
        <w:pBdr>
          <w:top w:val="nil"/>
          <w:left w:val="nil"/>
          <w:bottom w:val="nil"/>
          <w:right w:val="nil"/>
          <w:between w:val="nil"/>
        </w:pBdr>
        <w:rPr>
          <w:color w:val="000000"/>
        </w:rPr>
      </w:pPr>
    </w:p>
    <w:p w:rsidR="004D4789" w:rsidRDefault="004D4789">
      <w:pPr>
        <w:widowControl w:val="0"/>
        <w:pBdr>
          <w:top w:val="nil"/>
          <w:left w:val="nil"/>
          <w:bottom w:val="nil"/>
          <w:right w:val="nil"/>
          <w:between w:val="nil"/>
        </w:pBdr>
        <w:rPr>
          <w:color w:val="000000"/>
        </w:rPr>
      </w:pPr>
    </w:p>
    <w:sectPr w:rsidR="004D4789">
      <w:type w:val="continuous"/>
      <w:pgSz w:w="16820" w:h="11900" w:orient="landscape"/>
      <w:pgMar w:top="1440" w:right="1437" w:bottom="1502" w:left="1440" w:header="0" w:footer="720" w:gutter="0"/>
      <w:cols w:space="720" w:equalWidth="0">
        <w:col w:w="13942"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551F" w:rsidRDefault="00D2551F" w:rsidP="00D84FEB">
      <w:pPr>
        <w:spacing w:line="240" w:lineRule="auto"/>
      </w:pPr>
      <w:r>
        <w:separator/>
      </w:r>
    </w:p>
  </w:endnote>
  <w:endnote w:type="continuationSeparator" w:id="0">
    <w:p w:rsidR="00D2551F" w:rsidRDefault="00D2551F" w:rsidP="00D84F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Monster Phonics Regular">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551F" w:rsidRDefault="00D2551F" w:rsidP="00D84FEB">
      <w:pPr>
        <w:spacing w:line="240" w:lineRule="auto"/>
      </w:pPr>
      <w:r>
        <w:separator/>
      </w:r>
    </w:p>
  </w:footnote>
  <w:footnote w:type="continuationSeparator" w:id="0">
    <w:p w:rsidR="00D2551F" w:rsidRDefault="00D2551F" w:rsidP="00D84FE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789"/>
    <w:rsid w:val="004D4789"/>
    <w:rsid w:val="00D2551F"/>
    <w:rsid w:val="00D84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68ABE"/>
  <w15:docId w15:val="{F0C5A7C3-D243-4033-8394-2009F9CE0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84FEB"/>
    <w:pPr>
      <w:tabs>
        <w:tab w:val="center" w:pos="4513"/>
        <w:tab w:val="right" w:pos="9026"/>
      </w:tabs>
      <w:spacing w:line="240" w:lineRule="auto"/>
    </w:pPr>
  </w:style>
  <w:style w:type="character" w:customStyle="1" w:styleId="HeaderChar">
    <w:name w:val="Header Char"/>
    <w:basedOn w:val="DefaultParagraphFont"/>
    <w:link w:val="Header"/>
    <w:uiPriority w:val="99"/>
    <w:rsid w:val="00D84FEB"/>
  </w:style>
  <w:style w:type="paragraph" w:styleId="Footer">
    <w:name w:val="footer"/>
    <w:basedOn w:val="Normal"/>
    <w:link w:val="FooterChar"/>
    <w:uiPriority w:val="99"/>
    <w:unhideWhenUsed/>
    <w:rsid w:val="00D84FEB"/>
    <w:pPr>
      <w:tabs>
        <w:tab w:val="center" w:pos="4513"/>
        <w:tab w:val="right" w:pos="9026"/>
      </w:tabs>
      <w:spacing w:line="240" w:lineRule="auto"/>
    </w:pPr>
  </w:style>
  <w:style w:type="character" w:customStyle="1" w:styleId="FooterChar">
    <w:name w:val="Footer Char"/>
    <w:basedOn w:val="DefaultParagraphFont"/>
    <w:link w:val="Footer"/>
    <w:uiPriority w:val="99"/>
    <w:rsid w:val="00D84F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youtube.com/watch?v=9XzfQUXqiYY" TargetMode="External"/><Relationship Id="rId3" Type="http://schemas.openxmlformats.org/officeDocument/2006/relationships/webSettings" Target="webSettings.xml"/><Relationship Id="rId7" Type="http://schemas.openxmlformats.org/officeDocument/2006/relationships/hyperlink" Target="https://www.youtube.com/watch?v=YIbv92T_Nqc"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www.youtube.com/watch?v=z_BJjR9rdwA" TargetMode="External"/><Relationship Id="rId4" Type="http://schemas.openxmlformats.org/officeDocument/2006/relationships/footnotes" Target="footnotes.xml"/><Relationship Id="rId9" Type="http://schemas.openxmlformats.org/officeDocument/2006/relationships/hyperlink" Target="https://www.youtube.com/watch?v=TMdE6ghY4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525</Words>
  <Characters>2998</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Hilary Wheeldon</dc:creator>
  <cp:lastModifiedBy>Hilary Wheeldon</cp:lastModifiedBy>
  <cp:revision>2</cp:revision>
  <dcterms:created xsi:type="dcterms:W3CDTF">2024-11-19T10:23:00Z</dcterms:created>
  <dcterms:modified xsi:type="dcterms:W3CDTF">2024-11-19T10:23:00Z</dcterms:modified>
</cp:coreProperties>
</file>