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6C1F" w:rsidRDefault="0029615C">
      <w:pPr>
        <w:jc w:val="center"/>
      </w:pPr>
      <w:r>
        <w:rPr>
          <w:noProof/>
        </w:rPr>
        <w:drawing>
          <wp:inline distT="114300" distB="114300" distL="114300" distR="114300">
            <wp:extent cx="1285875" cy="781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285875" cy="781050"/>
                    </a:xfrm>
                    <a:prstGeom prst="rect">
                      <a:avLst/>
                    </a:prstGeom>
                    <a:ln/>
                  </pic:spPr>
                </pic:pic>
              </a:graphicData>
            </a:graphic>
          </wp:inline>
        </w:drawing>
      </w:r>
    </w:p>
    <w:p w:rsidR="003A6C1F" w:rsidRDefault="003A6C1F"/>
    <w:p w:rsidR="003A6C1F" w:rsidRDefault="003A6C1F"/>
    <w:p w:rsidR="003A6C1F" w:rsidRDefault="0029615C">
      <w:pPr>
        <w:rPr>
          <w:b/>
        </w:rPr>
      </w:pPr>
      <w:r>
        <w:rPr>
          <w:b/>
        </w:rPr>
        <w:t xml:space="preserve">Year  4  </w:t>
      </w:r>
      <w:r w:rsidR="00464007">
        <w:rPr>
          <w:b/>
        </w:rPr>
        <w:t>Information</w:t>
      </w:r>
      <w:bookmarkStart w:id="0" w:name="_GoBack"/>
      <w:bookmarkEnd w:id="0"/>
    </w:p>
    <w:p w:rsidR="003A6C1F" w:rsidRDefault="003A6C1F">
      <w:pPr>
        <w:rPr>
          <w:b/>
        </w:rPr>
      </w:pPr>
    </w:p>
    <w:p w:rsidR="003A6C1F" w:rsidRDefault="0029615C">
      <w:pPr>
        <w:rPr>
          <w:b/>
        </w:rPr>
      </w:pPr>
      <w:r>
        <w:rPr>
          <w:b/>
        </w:rPr>
        <w:t>Autumn 2 2024</w:t>
      </w:r>
    </w:p>
    <w:p w:rsidR="003A6C1F" w:rsidRDefault="003A6C1F">
      <w:pPr>
        <w:rPr>
          <w:b/>
        </w:rPr>
      </w:pPr>
    </w:p>
    <w:p w:rsidR="003A6C1F" w:rsidRDefault="0029615C">
      <w:pPr>
        <w:rPr>
          <w:b/>
        </w:rPr>
      </w:pPr>
      <w:r>
        <w:rPr>
          <w:b/>
        </w:rPr>
        <w:t>Classes: Magnolia &amp; Walnut</w:t>
      </w:r>
    </w:p>
    <w:p w:rsidR="003A6C1F" w:rsidRDefault="003A6C1F"/>
    <w:p w:rsidR="003A6C1F" w:rsidRDefault="003A6C1F"/>
    <w:tbl>
      <w:tblPr>
        <w:tblStyle w:val="a"/>
        <w:tblW w:w="13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7"/>
        <w:gridCol w:w="6977"/>
      </w:tblGrid>
      <w:tr w:rsidR="003A6C1F">
        <w:trPr>
          <w:trHeight w:val="420"/>
        </w:trPr>
        <w:tc>
          <w:tcPr>
            <w:tcW w:w="13954" w:type="dxa"/>
            <w:gridSpan w:val="2"/>
            <w:shd w:val="clear" w:color="auto" w:fill="6AA84F"/>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PE Timetable</w:t>
            </w:r>
          </w:p>
        </w:tc>
      </w:tr>
      <w:tr w:rsidR="003A6C1F">
        <w:tc>
          <w:tcPr>
            <w:tcW w:w="6977"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Magnolia Class</w:t>
            </w:r>
          </w:p>
        </w:tc>
        <w:tc>
          <w:tcPr>
            <w:tcW w:w="6977"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rPr>
                <w:b/>
                <w:u w:val="single"/>
              </w:rPr>
            </w:pPr>
            <w:r>
              <w:rPr>
                <w:b/>
                <w:u w:val="single"/>
              </w:rPr>
              <w:t>Thursday</w:t>
            </w:r>
          </w:p>
          <w:p w:rsidR="003A6C1F" w:rsidRDefault="0029615C">
            <w:pPr>
              <w:widowControl w:val="0"/>
              <w:pBdr>
                <w:top w:val="nil"/>
                <w:left w:val="nil"/>
                <w:bottom w:val="nil"/>
                <w:right w:val="nil"/>
                <w:between w:val="nil"/>
              </w:pBdr>
              <w:spacing w:line="240" w:lineRule="auto"/>
            </w:pPr>
            <w:r>
              <w:t>Indoor PE</w:t>
            </w:r>
          </w:p>
          <w:p w:rsidR="003A6C1F" w:rsidRDefault="0029615C">
            <w:pPr>
              <w:widowControl w:val="0"/>
              <w:pBdr>
                <w:top w:val="nil"/>
                <w:left w:val="nil"/>
                <w:bottom w:val="nil"/>
                <w:right w:val="nil"/>
                <w:between w:val="nil"/>
              </w:pBdr>
              <w:spacing w:line="240" w:lineRule="auto"/>
              <w:rPr>
                <w:b/>
                <w:u w:val="single"/>
              </w:rPr>
            </w:pPr>
            <w:r>
              <w:rPr>
                <w:b/>
                <w:u w:val="single"/>
              </w:rPr>
              <w:t>Friday</w:t>
            </w:r>
          </w:p>
          <w:p w:rsidR="003A6C1F" w:rsidRDefault="0029615C">
            <w:pPr>
              <w:widowControl w:val="0"/>
              <w:pBdr>
                <w:top w:val="nil"/>
                <w:left w:val="nil"/>
                <w:bottom w:val="nil"/>
                <w:right w:val="nil"/>
                <w:between w:val="nil"/>
              </w:pBdr>
              <w:spacing w:line="240" w:lineRule="auto"/>
            </w:pPr>
            <w:r>
              <w:t>Outdoor PE</w:t>
            </w:r>
          </w:p>
        </w:tc>
      </w:tr>
      <w:tr w:rsidR="003A6C1F">
        <w:tc>
          <w:tcPr>
            <w:tcW w:w="6977"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Walnut Class</w:t>
            </w:r>
          </w:p>
        </w:tc>
        <w:tc>
          <w:tcPr>
            <w:tcW w:w="6977" w:type="dxa"/>
            <w:shd w:val="clear" w:color="auto" w:fill="auto"/>
            <w:tcMar>
              <w:top w:w="100" w:type="dxa"/>
              <w:left w:w="100" w:type="dxa"/>
              <w:bottom w:w="100" w:type="dxa"/>
              <w:right w:w="100" w:type="dxa"/>
            </w:tcMar>
          </w:tcPr>
          <w:p w:rsidR="003A6C1F" w:rsidRDefault="0029615C">
            <w:pPr>
              <w:widowControl w:val="0"/>
              <w:spacing w:line="240" w:lineRule="auto"/>
              <w:rPr>
                <w:b/>
                <w:u w:val="single"/>
              </w:rPr>
            </w:pPr>
            <w:r>
              <w:rPr>
                <w:b/>
                <w:u w:val="single"/>
              </w:rPr>
              <w:t>Thursday</w:t>
            </w:r>
          </w:p>
          <w:p w:rsidR="003A6C1F" w:rsidRDefault="0029615C">
            <w:pPr>
              <w:widowControl w:val="0"/>
              <w:spacing w:line="240" w:lineRule="auto"/>
            </w:pPr>
            <w:r>
              <w:t>Indoor PE</w:t>
            </w:r>
          </w:p>
          <w:p w:rsidR="003A6C1F" w:rsidRDefault="0029615C">
            <w:pPr>
              <w:widowControl w:val="0"/>
              <w:spacing w:line="240" w:lineRule="auto"/>
              <w:rPr>
                <w:b/>
                <w:u w:val="single"/>
              </w:rPr>
            </w:pPr>
            <w:r>
              <w:rPr>
                <w:b/>
                <w:u w:val="single"/>
              </w:rPr>
              <w:t>Friday</w:t>
            </w:r>
          </w:p>
          <w:p w:rsidR="003A6C1F" w:rsidRDefault="0029615C">
            <w:pPr>
              <w:widowControl w:val="0"/>
              <w:spacing w:line="240" w:lineRule="auto"/>
            </w:pPr>
            <w:r>
              <w:t>Outdoor PE</w:t>
            </w:r>
          </w:p>
        </w:tc>
      </w:tr>
    </w:tbl>
    <w:p w:rsidR="003A6C1F" w:rsidRDefault="003A6C1F"/>
    <w:p w:rsidR="003A6C1F" w:rsidRDefault="003A6C1F"/>
    <w:p w:rsidR="003A6C1F" w:rsidRDefault="003A6C1F"/>
    <w:tbl>
      <w:tblPr>
        <w:tblStyle w:val="a0"/>
        <w:tblW w:w="139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1895"/>
      </w:tblGrid>
      <w:tr w:rsidR="003A6C1F">
        <w:trPr>
          <w:trHeight w:val="420"/>
        </w:trPr>
        <w:tc>
          <w:tcPr>
            <w:tcW w:w="13905" w:type="dxa"/>
            <w:gridSpan w:val="2"/>
            <w:shd w:val="clear" w:color="auto" w:fill="6AA84F"/>
            <w:tcMar>
              <w:top w:w="100" w:type="dxa"/>
              <w:left w:w="100" w:type="dxa"/>
              <w:bottom w:w="100" w:type="dxa"/>
              <w:right w:w="100" w:type="dxa"/>
            </w:tcMar>
          </w:tcPr>
          <w:p w:rsidR="003A6C1F" w:rsidRDefault="0029615C">
            <w:r>
              <w:t>Homework</w:t>
            </w:r>
          </w:p>
        </w:tc>
      </w:tr>
      <w:tr w:rsidR="003A6C1F">
        <w:tc>
          <w:tcPr>
            <w:tcW w:w="2010"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lastRenderedPageBreak/>
              <w:t>Reading</w:t>
            </w:r>
          </w:p>
        </w:tc>
        <w:tc>
          <w:tcPr>
            <w:tcW w:w="11895" w:type="dxa"/>
            <w:shd w:val="clear" w:color="auto" w:fill="auto"/>
            <w:tcMar>
              <w:top w:w="100" w:type="dxa"/>
              <w:left w:w="100" w:type="dxa"/>
              <w:bottom w:w="100" w:type="dxa"/>
              <w:right w:w="100" w:type="dxa"/>
            </w:tcMar>
          </w:tcPr>
          <w:p w:rsidR="003A6C1F" w:rsidRDefault="0029615C">
            <w:pPr>
              <w:widowControl w:val="0"/>
              <w:spacing w:before="240" w:after="240"/>
              <w:rPr>
                <w:sz w:val="18"/>
                <w:szCs w:val="18"/>
              </w:rPr>
            </w:pPr>
            <w:r>
              <w:rPr>
                <w:sz w:val="18"/>
                <w:szCs w:val="18"/>
              </w:rPr>
              <w:t>Children are expected to read at least five times a week. As the children become more adept at decoding, time with the adult reading with them can then focus on questioning, exploring themes, understanding inferences and word choices the author had made. ‘Book talk’ in class focuses on word meaning, retrieval of information, sequencing, inference, making predictions, relationships, word choice and comparisons. Please record and sign all instances of reading that take place at home in their MBLS Reading Record.</w:t>
            </w:r>
          </w:p>
        </w:tc>
      </w:tr>
      <w:tr w:rsidR="003A6C1F">
        <w:tc>
          <w:tcPr>
            <w:tcW w:w="2010"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Spelling</w:t>
            </w:r>
          </w:p>
        </w:tc>
        <w:tc>
          <w:tcPr>
            <w:tcW w:w="11895"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rPr>
                <w:sz w:val="18"/>
                <w:szCs w:val="18"/>
              </w:rPr>
            </w:pPr>
            <w:r>
              <w:rPr>
                <w:sz w:val="18"/>
                <w:szCs w:val="18"/>
              </w:rPr>
              <w:t xml:space="preserve">Children will be allocated spellings each week to learn for a spelling check the following week. They will have spellings in their spelling books. The spellings are also listed online on Spelling Frame (the children have a login in their Reading Record book). It’s good practice in Year 4 for the children to take responsibility for learning their own spellings. The children can use the read, cover, write, check process as well as accessing ‘Spelling Frame ’online. The children have an opportunity to use ‘Spelling Frame’ once a week in school. </w:t>
            </w:r>
          </w:p>
        </w:tc>
      </w:tr>
      <w:tr w:rsidR="003A6C1F">
        <w:tc>
          <w:tcPr>
            <w:tcW w:w="2010"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Maths</w:t>
            </w:r>
          </w:p>
        </w:tc>
        <w:tc>
          <w:tcPr>
            <w:tcW w:w="11895"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Children are expected to access ‘Times Table Rock Stars’ (TTRS) online which provides very valuable practise for their end of year National Multiplication Check. The children can access TTRS as often as they like. ‘Hit the Button’ is another site which offers valuable practise of number bonds, times tables, and their corresponding division facts. The children need to be as fluent in recalling their number facts as possible so we encourage plenty of out of school practise on these sites.</w:t>
            </w:r>
          </w:p>
        </w:tc>
      </w:tr>
      <w:tr w:rsidR="003A6C1F">
        <w:tc>
          <w:tcPr>
            <w:tcW w:w="2010"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Learning Log</w:t>
            </w:r>
          </w:p>
        </w:tc>
        <w:tc>
          <w:tcPr>
            <w:tcW w:w="11895"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Children are to complete a chosen activity from the year group Learning Log once per half term. This will be a project that uses a range of core skills and explores the wider curriculum. The activities children can choose from will be linked to their learning theme for the next half term or a significant current event. Children can use their homework book to show research, ideas, recording and present final pieces of work for their chosen activity. Children should complete the activity by the deadline outlined on the Learning Log and will be rewarded for effort made, creativity and presentation</w:t>
            </w:r>
          </w:p>
        </w:tc>
      </w:tr>
      <w:tr w:rsidR="003A6C1F">
        <w:tc>
          <w:tcPr>
            <w:tcW w:w="2010"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Writing</w:t>
            </w:r>
          </w:p>
        </w:tc>
        <w:tc>
          <w:tcPr>
            <w:tcW w:w="11895"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 xml:space="preserve">In Year 4 the children can be awarded a pen-pass which means they can write in pen. To help enable the children to earn a pen pass, regular cursive handwriting at home would be beneficial. </w:t>
            </w:r>
          </w:p>
        </w:tc>
      </w:tr>
    </w:tbl>
    <w:p w:rsidR="003A6C1F" w:rsidRDefault="003A6C1F"/>
    <w:p w:rsidR="003A6C1F" w:rsidRDefault="003A6C1F"/>
    <w:tbl>
      <w:tblPr>
        <w:tblStyle w:val="a1"/>
        <w:tblW w:w="13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4"/>
      </w:tblGrid>
      <w:tr w:rsidR="003A6C1F">
        <w:tc>
          <w:tcPr>
            <w:tcW w:w="13954" w:type="dxa"/>
            <w:shd w:val="clear" w:color="auto" w:fill="6AA84F"/>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This half term we are learning about…</w:t>
            </w:r>
          </w:p>
        </w:tc>
      </w:tr>
      <w:tr w:rsidR="003A6C1F">
        <w:tc>
          <w:tcPr>
            <w:tcW w:w="13954" w:type="dxa"/>
            <w:shd w:val="clear" w:color="auto" w:fill="FFFFFF"/>
            <w:tcMar>
              <w:top w:w="100" w:type="dxa"/>
              <w:left w:w="100" w:type="dxa"/>
              <w:bottom w:w="100" w:type="dxa"/>
              <w:right w:w="100" w:type="dxa"/>
            </w:tcMar>
          </w:tcPr>
          <w:p w:rsidR="003A6C1F" w:rsidRDefault="0029615C">
            <w:pPr>
              <w:spacing w:line="240" w:lineRule="auto"/>
              <w:jc w:val="center"/>
              <w:rPr>
                <w:b/>
                <w:sz w:val="24"/>
                <w:szCs w:val="24"/>
                <w:u w:val="single"/>
              </w:rPr>
            </w:pPr>
            <w:r>
              <w:rPr>
                <w:b/>
                <w:sz w:val="24"/>
                <w:szCs w:val="24"/>
                <w:u w:val="single"/>
              </w:rPr>
              <w:t>Autumn Second Half Term</w:t>
            </w:r>
          </w:p>
        </w:tc>
      </w:tr>
      <w:tr w:rsidR="003A6C1F">
        <w:tc>
          <w:tcPr>
            <w:tcW w:w="13954" w:type="dxa"/>
            <w:shd w:val="clear" w:color="auto" w:fill="FFFFFF"/>
            <w:tcMar>
              <w:top w:w="100" w:type="dxa"/>
              <w:left w:w="100" w:type="dxa"/>
              <w:bottom w:w="100" w:type="dxa"/>
              <w:right w:w="100" w:type="dxa"/>
            </w:tcMar>
          </w:tcPr>
          <w:p w:rsidR="003A6C1F" w:rsidRDefault="0029615C">
            <w:pPr>
              <w:spacing w:line="240" w:lineRule="auto"/>
              <w:jc w:val="center"/>
              <w:rPr>
                <w:b/>
                <w:sz w:val="16"/>
                <w:szCs w:val="16"/>
                <w:u w:val="single"/>
              </w:rPr>
            </w:pPr>
            <w:r>
              <w:rPr>
                <w:b/>
                <w:sz w:val="16"/>
                <w:szCs w:val="16"/>
                <w:u w:val="single"/>
              </w:rPr>
              <w:t>Geography</w:t>
            </w:r>
          </w:p>
          <w:p w:rsidR="003A6C1F" w:rsidRDefault="0029615C">
            <w:pPr>
              <w:spacing w:line="240" w:lineRule="auto"/>
              <w:jc w:val="center"/>
              <w:rPr>
                <w:b/>
                <w:sz w:val="16"/>
                <w:szCs w:val="16"/>
                <w:highlight w:val="white"/>
              </w:rPr>
            </w:pPr>
            <w:r>
              <w:rPr>
                <w:sz w:val="16"/>
                <w:szCs w:val="16"/>
                <w:highlight w:val="white"/>
              </w:rPr>
              <w:t>Similarities and differences region of UK and Brazil</w:t>
            </w:r>
          </w:p>
          <w:p w:rsidR="003A6C1F" w:rsidRDefault="003A6C1F">
            <w:pPr>
              <w:spacing w:line="240" w:lineRule="auto"/>
              <w:jc w:val="center"/>
              <w:rPr>
                <w:sz w:val="16"/>
                <w:szCs w:val="16"/>
                <w:u w:val="single"/>
              </w:rPr>
            </w:pPr>
          </w:p>
        </w:tc>
      </w:tr>
      <w:tr w:rsidR="003A6C1F">
        <w:tc>
          <w:tcPr>
            <w:tcW w:w="13954" w:type="dxa"/>
            <w:shd w:val="clear" w:color="auto" w:fill="FFFFFF"/>
            <w:tcMar>
              <w:top w:w="100" w:type="dxa"/>
              <w:left w:w="100" w:type="dxa"/>
              <w:bottom w:w="100" w:type="dxa"/>
              <w:right w:w="100" w:type="dxa"/>
            </w:tcMar>
          </w:tcPr>
          <w:p w:rsidR="003A6C1F" w:rsidRDefault="0029615C">
            <w:pPr>
              <w:spacing w:line="240" w:lineRule="auto"/>
              <w:jc w:val="center"/>
              <w:rPr>
                <w:b/>
                <w:sz w:val="16"/>
                <w:szCs w:val="16"/>
                <w:u w:val="single"/>
              </w:rPr>
            </w:pPr>
            <w:r>
              <w:rPr>
                <w:b/>
                <w:sz w:val="16"/>
                <w:szCs w:val="16"/>
                <w:u w:val="single"/>
              </w:rPr>
              <w:lastRenderedPageBreak/>
              <w:t xml:space="preserve">Science </w:t>
            </w:r>
          </w:p>
          <w:p w:rsidR="003A6C1F" w:rsidRDefault="0029615C">
            <w:pPr>
              <w:spacing w:line="240" w:lineRule="auto"/>
              <w:jc w:val="center"/>
              <w:rPr>
                <w:sz w:val="18"/>
                <w:szCs w:val="18"/>
              </w:rPr>
            </w:pPr>
            <w:r>
              <w:rPr>
                <w:sz w:val="18"/>
                <w:szCs w:val="18"/>
              </w:rPr>
              <w:t>States of Matter</w:t>
            </w:r>
          </w:p>
          <w:p w:rsidR="003A6C1F" w:rsidRDefault="003A6C1F">
            <w:pPr>
              <w:spacing w:line="240" w:lineRule="auto"/>
              <w:jc w:val="center"/>
              <w:rPr>
                <w:sz w:val="18"/>
                <w:szCs w:val="18"/>
              </w:rPr>
            </w:pPr>
          </w:p>
        </w:tc>
      </w:tr>
      <w:tr w:rsidR="003A6C1F">
        <w:tc>
          <w:tcPr>
            <w:tcW w:w="13954" w:type="dxa"/>
            <w:shd w:val="clear" w:color="auto" w:fill="FFFFFF"/>
            <w:tcMar>
              <w:top w:w="100" w:type="dxa"/>
              <w:left w:w="100" w:type="dxa"/>
              <w:bottom w:w="100" w:type="dxa"/>
              <w:right w:w="100" w:type="dxa"/>
            </w:tcMar>
          </w:tcPr>
          <w:p w:rsidR="003A6C1F" w:rsidRDefault="0029615C">
            <w:pPr>
              <w:jc w:val="center"/>
              <w:rPr>
                <w:b/>
                <w:sz w:val="16"/>
                <w:szCs w:val="16"/>
                <w:u w:val="single"/>
              </w:rPr>
            </w:pPr>
            <w:r>
              <w:rPr>
                <w:b/>
                <w:sz w:val="16"/>
                <w:szCs w:val="16"/>
                <w:u w:val="single"/>
              </w:rPr>
              <w:t>Art</w:t>
            </w:r>
          </w:p>
          <w:p w:rsidR="003A6C1F" w:rsidRDefault="0029615C">
            <w:pPr>
              <w:jc w:val="center"/>
              <w:rPr>
                <w:sz w:val="16"/>
                <w:szCs w:val="16"/>
                <w:highlight w:val="white"/>
              </w:rPr>
            </w:pPr>
            <w:r>
              <w:rPr>
                <w:sz w:val="16"/>
                <w:szCs w:val="16"/>
                <w:highlight w:val="white"/>
              </w:rPr>
              <w:t>Storytelling through drawing</w:t>
            </w:r>
          </w:p>
          <w:p w:rsidR="003A6C1F" w:rsidRDefault="003A6C1F">
            <w:pPr>
              <w:jc w:val="center"/>
              <w:rPr>
                <w:b/>
                <w:sz w:val="16"/>
                <w:szCs w:val="16"/>
                <w:u w:val="single"/>
              </w:rPr>
            </w:pPr>
          </w:p>
        </w:tc>
      </w:tr>
      <w:tr w:rsidR="003A6C1F">
        <w:tc>
          <w:tcPr>
            <w:tcW w:w="13954" w:type="dxa"/>
            <w:shd w:val="clear" w:color="auto" w:fill="FFFFFF"/>
            <w:tcMar>
              <w:top w:w="100" w:type="dxa"/>
              <w:left w:w="100" w:type="dxa"/>
              <w:bottom w:w="100" w:type="dxa"/>
              <w:right w:w="100" w:type="dxa"/>
            </w:tcMar>
          </w:tcPr>
          <w:p w:rsidR="003A6C1F" w:rsidRDefault="0029615C">
            <w:pPr>
              <w:jc w:val="center"/>
              <w:rPr>
                <w:b/>
                <w:sz w:val="16"/>
                <w:szCs w:val="16"/>
                <w:u w:val="single"/>
              </w:rPr>
            </w:pPr>
            <w:r>
              <w:rPr>
                <w:b/>
                <w:sz w:val="16"/>
                <w:szCs w:val="16"/>
                <w:u w:val="single"/>
              </w:rPr>
              <w:t>ICT</w:t>
            </w:r>
          </w:p>
          <w:p w:rsidR="003A6C1F" w:rsidRDefault="0029615C">
            <w:pPr>
              <w:jc w:val="center"/>
              <w:rPr>
                <w:sz w:val="16"/>
                <w:szCs w:val="16"/>
              </w:rPr>
            </w:pPr>
            <w:r>
              <w:rPr>
                <w:sz w:val="16"/>
                <w:szCs w:val="16"/>
              </w:rPr>
              <w:t>The Internet</w:t>
            </w:r>
          </w:p>
          <w:p w:rsidR="003A6C1F" w:rsidRDefault="003A6C1F">
            <w:pPr>
              <w:jc w:val="center"/>
              <w:rPr>
                <w:sz w:val="16"/>
                <w:szCs w:val="16"/>
              </w:rPr>
            </w:pPr>
          </w:p>
        </w:tc>
      </w:tr>
      <w:tr w:rsidR="003A6C1F">
        <w:tc>
          <w:tcPr>
            <w:tcW w:w="13954" w:type="dxa"/>
            <w:shd w:val="clear" w:color="auto" w:fill="FFFFFF"/>
            <w:tcMar>
              <w:top w:w="100" w:type="dxa"/>
              <w:left w:w="100" w:type="dxa"/>
              <w:bottom w:w="100" w:type="dxa"/>
              <w:right w:w="100" w:type="dxa"/>
            </w:tcMar>
          </w:tcPr>
          <w:p w:rsidR="003A6C1F" w:rsidRDefault="0029615C">
            <w:pPr>
              <w:jc w:val="center"/>
              <w:rPr>
                <w:b/>
                <w:sz w:val="16"/>
                <w:szCs w:val="16"/>
                <w:u w:val="single"/>
              </w:rPr>
            </w:pPr>
            <w:r>
              <w:rPr>
                <w:b/>
                <w:sz w:val="16"/>
                <w:szCs w:val="16"/>
                <w:u w:val="single"/>
              </w:rPr>
              <w:t>French</w:t>
            </w:r>
          </w:p>
          <w:p w:rsidR="003A6C1F" w:rsidRDefault="0029615C">
            <w:pPr>
              <w:jc w:val="center"/>
              <w:rPr>
                <w:sz w:val="16"/>
                <w:szCs w:val="16"/>
              </w:rPr>
            </w:pPr>
            <w:r>
              <w:rPr>
                <w:sz w:val="16"/>
                <w:szCs w:val="16"/>
              </w:rPr>
              <w:t xml:space="preserve">Ma </w:t>
            </w:r>
            <w:proofErr w:type="spellStart"/>
            <w:r>
              <w:rPr>
                <w:sz w:val="16"/>
                <w:szCs w:val="16"/>
              </w:rPr>
              <w:t>famille</w:t>
            </w:r>
            <w:proofErr w:type="spellEnd"/>
            <w:r>
              <w:rPr>
                <w:sz w:val="16"/>
                <w:szCs w:val="16"/>
              </w:rPr>
              <w:t xml:space="preserve"> (I)</w:t>
            </w:r>
          </w:p>
          <w:p w:rsidR="003A6C1F" w:rsidRDefault="0029615C">
            <w:pPr>
              <w:jc w:val="center"/>
              <w:rPr>
                <w:sz w:val="16"/>
                <w:szCs w:val="16"/>
              </w:rPr>
            </w:pPr>
            <w:r>
              <w:rPr>
                <w:sz w:val="16"/>
                <w:szCs w:val="16"/>
              </w:rPr>
              <w:t>(My family)</w:t>
            </w:r>
          </w:p>
        </w:tc>
      </w:tr>
      <w:tr w:rsidR="003A6C1F">
        <w:tc>
          <w:tcPr>
            <w:tcW w:w="13954" w:type="dxa"/>
            <w:shd w:val="clear" w:color="auto" w:fill="FFFFFF"/>
            <w:tcMar>
              <w:top w:w="100" w:type="dxa"/>
              <w:left w:w="100" w:type="dxa"/>
              <w:bottom w:w="100" w:type="dxa"/>
              <w:right w:w="100" w:type="dxa"/>
            </w:tcMar>
          </w:tcPr>
          <w:p w:rsidR="003A6C1F" w:rsidRDefault="0029615C">
            <w:pPr>
              <w:spacing w:line="240" w:lineRule="auto"/>
              <w:jc w:val="center"/>
              <w:rPr>
                <w:b/>
                <w:sz w:val="16"/>
                <w:szCs w:val="16"/>
                <w:u w:val="single"/>
              </w:rPr>
            </w:pPr>
            <w:r>
              <w:rPr>
                <w:b/>
                <w:sz w:val="16"/>
                <w:szCs w:val="16"/>
                <w:u w:val="single"/>
              </w:rPr>
              <w:t>RE</w:t>
            </w:r>
          </w:p>
          <w:p w:rsidR="003A6C1F" w:rsidRDefault="0029615C">
            <w:pPr>
              <w:spacing w:line="240" w:lineRule="auto"/>
              <w:jc w:val="center"/>
              <w:rPr>
                <w:sz w:val="16"/>
                <w:szCs w:val="16"/>
              </w:rPr>
            </w:pPr>
            <w:r>
              <w:rPr>
                <w:sz w:val="16"/>
                <w:szCs w:val="16"/>
              </w:rPr>
              <w:t>What are the deeper meanings of festivals?</w:t>
            </w:r>
          </w:p>
        </w:tc>
      </w:tr>
      <w:tr w:rsidR="003A6C1F">
        <w:tc>
          <w:tcPr>
            <w:tcW w:w="13954" w:type="dxa"/>
            <w:shd w:val="clear" w:color="auto" w:fill="FFFFFF"/>
            <w:tcMar>
              <w:top w:w="100" w:type="dxa"/>
              <w:left w:w="100" w:type="dxa"/>
              <w:bottom w:w="100" w:type="dxa"/>
              <w:right w:w="100" w:type="dxa"/>
            </w:tcMar>
          </w:tcPr>
          <w:p w:rsidR="003A6C1F" w:rsidRDefault="0029615C">
            <w:pPr>
              <w:jc w:val="center"/>
              <w:rPr>
                <w:b/>
                <w:sz w:val="16"/>
                <w:szCs w:val="16"/>
                <w:u w:val="single"/>
              </w:rPr>
            </w:pPr>
            <w:r>
              <w:rPr>
                <w:b/>
                <w:sz w:val="16"/>
                <w:szCs w:val="16"/>
                <w:u w:val="single"/>
              </w:rPr>
              <w:t>PSHE</w:t>
            </w:r>
          </w:p>
          <w:p w:rsidR="003A6C1F" w:rsidRDefault="0029615C">
            <w:pPr>
              <w:jc w:val="center"/>
              <w:rPr>
                <w:sz w:val="16"/>
                <w:szCs w:val="16"/>
              </w:rPr>
            </w:pPr>
            <w:r>
              <w:rPr>
                <w:sz w:val="16"/>
                <w:szCs w:val="16"/>
              </w:rPr>
              <w:t>Celebrating Differences</w:t>
            </w:r>
          </w:p>
        </w:tc>
      </w:tr>
      <w:tr w:rsidR="003A6C1F">
        <w:tc>
          <w:tcPr>
            <w:tcW w:w="13954" w:type="dxa"/>
            <w:shd w:val="clear" w:color="auto" w:fill="FFFFFF"/>
            <w:tcMar>
              <w:top w:w="100" w:type="dxa"/>
              <w:left w:w="100" w:type="dxa"/>
              <w:bottom w:w="100" w:type="dxa"/>
              <w:right w:w="100" w:type="dxa"/>
            </w:tcMar>
          </w:tcPr>
          <w:p w:rsidR="003A6C1F" w:rsidRDefault="0029615C">
            <w:pPr>
              <w:jc w:val="center"/>
              <w:rPr>
                <w:b/>
                <w:sz w:val="16"/>
                <w:szCs w:val="16"/>
              </w:rPr>
            </w:pPr>
            <w:r>
              <w:rPr>
                <w:b/>
                <w:sz w:val="16"/>
                <w:szCs w:val="16"/>
              </w:rPr>
              <w:t>PE</w:t>
            </w:r>
          </w:p>
          <w:p w:rsidR="003A6C1F" w:rsidRDefault="0029615C">
            <w:pPr>
              <w:jc w:val="center"/>
              <w:rPr>
                <w:b/>
                <w:sz w:val="16"/>
                <w:szCs w:val="16"/>
              </w:rPr>
            </w:pPr>
            <w:r>
              <w:rPr>
                <w:b/>
                <w:sz w:val="16"/>
                <w:szCs w:val="16"/>
              </w:rPr>
              <w:t xml:space="preserve">Indoor- Real PE Unit   </w:t>
            </w:r>
            <w:r>
              <w:rPr>
                <w:sz w:val="16"/>
                <w:szCs w:val="16"/>
              </w:rPr>
              <w:t>Real Gym Unit 1</w:t>
            </w:r>
            <w:r>
              <w:rPr>
                <w:b/>
                <w:sz w:val="16"/>
                <w:szCs w:val="16"/>
              </w:rPr>
              <w:t xml:space="preserve"> </w:t>
            </w:r>
          </w:p>
          <w:p w:rsidR="003A6C1F" w:rsidRDefault="0029615C">
            <w:pPr>
              <w:jc w:val="center"/>
              <w:rPr>
                <w:sz w:val="16"/>
                <w:szCs w:val="16"/>
              </w:rPr>
            </w:pPr>
            <w:r>
              <w:rPr>
                <w:b/>
                <w:sz w:val="16"/>
                <w:szCs w:val="16"/>
              </w:rPr>
              <w:t xml:space="preserve">Outdoor-Real PE </w:t>
            </w:r>
            <w:proofErr w:type="gramStart"/>
            <w:r>
              <w:rPr>
                <w:b/>
                <w:sz w:val="16"/>
                <w:szCs w:val="16"/>
              </w:rPr>
              <w:t xml:space="preserve">Unit  </w:t>
            </w:r>
            <w:r>
              <w:rPr>
                <w:sz w:val="16"/>
                <w:szCs w:val="16"/>
              </w:rPr>
              <w:t>Real</w:t>
            </w:r>
            <w:proofErr w:type="gramEnd"/>
            <w:r>
              <w:rPr>
                <w:sz w:val="16"/>
                <w:szCs w:val="16"/>
              </w:rPr>
              <w:t xml:space="preserve"> PE Unit 4 - Creative: Recognise &amp; respond</w:t>
            </w:r>
          </w:p>
          <w:p w:rsidR="003A6C1F" w:rsidRDefault="003A6C1F">
            <w:pPr>
              <w:jc w:val="center"/>
              <w:rPr>
                <w:b/>
                <w:sz w:val="16"/>
                <w:szCs w:val="16"/>
              </w:rPr>
            </w:pPr>
          </w:p>
        </w:tc>
      </w:tr>
      <w:tr w:rsidR="003A6C1F">
        <w:tc>
          <w:tcPr>
            <w:tcW w:w="13954" w:type="dxa"/>
            <w:shd w:val="clear" w:color="auto" w:fill="FFFFFF"/>
            <w:tcMar>
              <w:top w:w="100" w:type="dxa"/>
              <w:left w:w="100" w:type="dxa"/>
              <w:bottom w:w="100" w:type="dxa"/>
              <w:right w:w="100" w:type="dxa"/>
            </w:tcMar>
          </w:tcPr>
          <w:p w:rsidR="003A6C1F" w:rsidRDefault="0029615C">
            <w:pPr>
              <w:jc w:val="center"/>
              <w:rPr>
                <w:b/>
                <w:sz w:val="16"/>
                <w:szCs w:val="16"/>
              </w:rPr>
            </w:pPr>
            <w:r>
              <w:rPr>
                <w:b/>
                <w:sz w:val="16"/>
                <w:szCs w:val="16"/>
              </w:rPr>
              <w:t>Events</w:t>
            </w:r>
          </w:p>
          <w:p w:rsidR="003A6C1F" w:rsidRDefault="0029615C">
            <w:pPr>
              <w:jc w:val="center"/>
              <w:rPr>
                <w:sz w:val="16"/>
                <w:szCs w:val="16"/>
              </w:rPr>
            </w:pPr>
            <w:r>
              <w:rPr>
                <w:sz w:val="16"/>
                <w:szCs w:val="16"/>
              </w:rPr>
              <w:t>Carol Concert at All Saints Church in December</w:t>
            </w:r>
          </w:p>
          <w:p w:rsidR="003A6C1F" w:rsidRDefault="003A6C1F">
            <w:pPr>
              <w:jc w:val="center"/>
              <w:rPr>
                <w:b/>
                <w:sz w:val="16"/>
                <w:szCs w:val="16"/>
              </w:rPr>
            </w:pPr>
          </w:p>
        </w:tc>
      </w:tr>
    </w:tbl>
    <w:p w:rsidR="003A6C1F" w:rsidRDefault="003A6C1F"/>
    <w:p w:rsidR="003A6C1F" w:rsidRDefault="003A6C1F"/>
    <w:tbl>
      <w:tblPr>
        <w:tblStyle w:val="a2"/>
        <w:tblW w:w="13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4"/>
      </w:tblGrid>
      <w:tr w:rsidR="003A6C1F">
        <w:tc>
          <w:tcPr>
            <w:tcW w:w="13954" w:type="dxa"/>
            <w:shd w:val="clear" w:color="auto" w:fill="6AA84F"/>
            <w:tcMar>
              <w:top w:w="100" w:type="dxa"/>
              <w:left w:w="100" w:type="dxa"/>
              <w:bottom w:w="100" w:type="dxa"/>
              <w:right w:w="100" w:type="dxa"/>
            </w:tcMar>
          </w:tcPr>
          <w:p w:rsidR="003A6C1F" w:rsidRDefault="0029615C">
            <w:r>
              <w:t>Suggested reading list for Year 4</w:t>
            </w:r>
          </w:p>
        </w:tc>
      </w:tr>
      <w:tr w:rsidR="003A6C1F">
        <w:tc>
          <w:tcPr>
            <w:tcW w:w="13954" w:type="dxa"/>
            <w:shd w:val="clear" w:color="auto" w:fill="auto"/>
            <w:tcMar>
              <w:top w:w="100" w:type="dxa"/>
              <w:left w:w="100" w:type="dxa"/>
              <w:bottom w:w="100" w:type="dxa"/>
              <w:right w:w="100" w:type="dxa"/>
            </w:tcMar>
          </w:tcPr>
          <w:p w:rsidR="003A6C1F" w:rsidRDefault="0029615C">
            <w:pPr>
              <w:widowControl w:val="0"/>
              <w:pBdr>
                <w:top w:val="nil"/>
                <w:left w:val="nil"/>
                <w:bottom w:val="nil"/>
                <w:right w:val="nil"/>
                <w:between w:val="nil"/>
              </w:pBdr>
              <w:spacing w:line="240" w:lineRule="auto"/>
            </w:pPr>
            <w:r>
              <w:t xml:space="preserve">Have a look at the suggestions on either of the websites below: </w:t>
            </w:r>
          </w:p>
          <w:p w:rsidR="003A6C1F" w:rsidRDefault="003A6C1F">
            <w:pPr>
              <w:widowControl w:val="0"/>
              <w:pBdr>
                <w:top w:val="nil"/>
                <w:left w:val="nil"/>
                <w:bottom w:val="nil"/>
                <w:right w:val="nil"/>
                <w:between w:val="nil"/>
              </w:pBdr>
              <w:spacing w:line="240" w:lineRule="auto"/>
            </w:pPr>
          </w:p>
          <w:p w:rsidR="003A6C1F" w:rsidRDefault="00464007">
            <w:pPr>
              <w:widowControl w:val="0"/>
              <w:pBdr>
                <w:top w:val="nil"/>
                <w:left w:val="nil"/>
                <w:bottom w:val="nil"/>
                <w:right w:val="nil"/>
                <w:between w:val="nil"/>
              </w:pBdr>
              <w:spacing w:line="240" w:lineRule="auto"/>
            </w:pPr>
            <w:hyperlink r:id="rId6">
              <w:r w:rsidR="0029615C">
                <w:rPr>
                  <w:color w:val="1155CC"/>
                  <w:u w:val="single"/>
                </w:rPr>
                <w:t>https://schoolreadinglist.co.uk/reading-lists-for-ks2-school-pupils/suggested-reading-list-for-year-4-pupils-ks2-age-8-9/</w:t>
              </w:r>
            </w:hyperlink>
          </w:p>
          <w:p w:rsidR="003A6C1F" w:rsidRDefault="003A6C1F">
            <w:pPr>
              <w:widowControl w:val="0"/>
              <w:pBdr>
                <w:top w:val="nil"/>
                <w:left w:val="nil"/>
                <w:bottom w:val="nil"/>
                <w:right w:val="nil"/>
                <w:between w:val="nil"/>
              </w:pBdr>
              <w:spacing w:line="240" w:lineRule="auto"/>
            </w:pPr>
          </w:p>
          <w:p w:rsidR="003A6C1F" w:rsidRDefault="00464007">
            <w:pPr>
              <w:widowControl w:val="0"/>
              <w:pBdr>
                <w:top w:val="nil"/>
                <w:left w:val="nil"/>
                <w:bottom w:val="nil"/>
                <w:right w:val="nil"/>
                <w:between w:val="nil"/>
              </w:pBdr>
              <w:spacing w:line="240" w:lineRule="auto"/>
            </w:pPr>
            <w:hyperlink r:id="rId7">
              <w:r w:rsidR="0029615C">
                <w:rPr>
                  <w:color w:val="1155CC"/>
                  <w:u w:val="single"/>
                </w:rPr>
                <w:t>https://www.thereaderteacher.com/year4</w:t>
              </w:r>
            </w:hyperlink>
          </w:p>
          <w:p w:rsidR="003A6C1F" w:rsidRDefault="003A6C1F">
            <w:pPr>
              <w:widowControl w:val="0"/>
              <w:pBdr>
                <w:top w:val="nil"/>
                <w:left w:val="nil"/>
                <w:bottom w:val="nil"/>
                <w:right w:val="nil"/>
                <w:between w:val="nil"/>
              </w:pBdr>
              <w:spacing w:line="240" w:lineRule="auto"/>
            </w:pPr>
          </w:p>
          <w:p w:rsidR="003A6C1F" w:rsidRDefault="0029615C">
            <w:pPr>
              <w:widowControl w:val="0"/>
              <w:pBdr>
                <w:top w:val="nil"/>
                <w:left w:val="nil"/>
                <w:bottom w:val="nil"/>
                <w:right w:val="nil"/>
                <w:between w:val="nil"/>
              </w:pBdr>
              <w:spacing w:line="240" w:lineRule="auto"/>
            </w:pPr>
            <w:r>
              <w:t>For example:</w:t>
            </w:r>
          </w:p>
          <w:p w:rsidR="003A6C1F" w:rsidRDefault="0029615C">
            <w:pPr>
              <w:widowControl w:val="0"/>
              <w:numPr>
                <w:ilvl w:val="0"/>
                <w:numId w:val="1"/>
              </w:numPr>
              <w:pBdr>
                <w:top w:val="nil"/>
                <w:left w:val="nil"/>
                <w:bottom w:val="nil"/>
                <w:right w:val="nil"/>
                <w:between w:val="nil"/>
              </w:pBdr>
              <w:spacing w:line="240" w:lineRule="auto"/>
            </w:pPr>
            <w:r>
              <w:t>The Monster Spotter’s Book by Matt Cherry</w:t>
            </w:r>
          </w:p>
          <w:p w:rsidR="003A6C1F" w:rsidRDefault="0029615C">
            <w:pPr>
              <w:widowControl w:val="0"/>
              <w:numPr>
                <w:ilvl w:val="0"/>
                <w:numId w:val="1"/>
              </w:numPr>
              <w:pBdr>
                <w:top w:val="nil"/>
                <w:left w:val="nil"/>
                <w:bottom w:val="nil"/>
                <w:right w:val="nil"/>
                <w:between w:val="nil"/>
              </w:pBdr>
              <w:spacing w:line="240" w:lineRule="auto"/>
            </w:pPr>
            <w:r>
              <w:t>Desirable by Frank Cottrell Boyce</w:t>
            </w:r>
          </w:p>
          <w:p w:rsidR="003A6C1F" w:rsidRDefault="0029615C">
            <w:pPr>
              <w:widowControl w:val="0"/>
              <w:numPr>
                <w:ilvl w:val="0"/>
                <w:numId w:val="1"/>
              </w:numPr>
              <w:pBdr>
                <w:top w:val="nil"/>
                <w:left w:val="nil"/>
                <w:bottom w:val="nil"/>
                <w:right w:val="nil"/>
                <w:between w:val="nil"/>
              </w:pBdr>
              <w:spacing w:line="240" w:lineRule="auto"/>
            </w:pPr>
            <w:r>
              <w:t xml:space="preserve">My Brother is a Superhero by David </w:t>
            </w:r>
            <w:proofErr w:type="spellStart"/>
            <w:r>
              <w:t>Solomons</w:t>
            </w:r>
            <w:proofErr w:type="spellEnd"/>
          </w:p>
          <w:p w:rsidR="003A6C1F" w:rsidRDefault="0029615C">
            <w:pPr>
              <w:widowControl w:val="0"/>
              <w:numPr>
                <w:ilvl w:val="0"/>
                <w:numId w:val="1"/>
              </w:numPr>
              <w:pBdr>
                <w:top w:val="nil"/>
                <w:left w:val="nil"/>
                <w:bottom w:val="nil"/>
                <w:right w:val="nil"/>
                <w:between w:val="nil"/>
              </w:pBdr>
              <w:spacing w:line="240" w:lineRule="auto"/>
            </w:pPr>
            <w:r>
              <w:t xml:space="preserve">Operation </w:t>
            </w:r>
            <w:proofErr w:type="spellStart"/>
            <w:r>
              <w:t>Gadgetman</w:t>
            </w:r>
            <w:proofErr w:type="spellEnd"/>
            <w:r>
              <w:t>! by Malorie Blackman</w:t>
            </w:r>
          </w:p>
          <w:p w:rsidR="003A6C1F" w:rsidRDefault="0029615C">
            <w:pPr>
              <w:widowControl w:val="0"/>
              <w:numPr>
                <w:ilvl w:val="0"/>
                <w:numId w:val="1"/>
              </w:numPr>
              <w:pBdr>
                <w:top w:val="nil"/>
                <w:left w:val="nil"/>
                <w:bottom w:val="nil"/>
                <w:right w:val="nil"/>
                <w:between w:val="nil"/>
              </w:pBdr>
              <w:spacing w:line="240" w:lineRule="auto"/>
            </w:pPr>
            <w:r>
              <w:t>How to Train Your Dragon by Cressida Cowell</w:t>
            </w:r>
          </w:p>
          <w:p w:rsidR="003A6C1F" w:rsidRDefault="0029615C">
            <w:pPr>
              <w:widowControl w:val="0"/>
              <w:numPr>
                <w:ilvl w:val="0"/>
                <w:numId w:val="1"/>
              </w:numPr>
              <w:pBdr>
                <w:top w:val="nil"/>
                <w:left w:val="nil"/>
                <w:bottom w:val="nil"/>
                <w:right w:val="nil"/>
                <w:between w:val="nil"/>
              </w:pBdr>
              <w:spacing w:line="240" w:lineRule="auto"/>
            </w:pPr>
            <w:r>
              <w:t>The Firework Maker’s Daughter by Philip Pullman</w:t>
            </w:r>
          </w:p>
          <w:p w:rsidR="003A6C1F" w:rsidRDefault="003A6C1F">
            <w:pPr>
              <w:widowControl w:val="0"/>
              <w:pBdr>
                <w:top w:val="nil"/>
                <w:left w:val="nil"/>
                <w:bottom w:val="nil"/>
                <w:right w:val="nil"/>
                <w:between w:val="nil"/>
              </w:pBdr>
              <w:spacing w:line="240" w:lineRule="auto"/>
            </w:pPr>
          </w:p>
        </w:tc>
      </w:tr>
    </w:tbl>
    <w:p w:rsidR="003A6C1F" w:rsidRDefault="003A6C1F"/>
    <w:p w:rsidR="003A6C1F" w:rsidRDefault="003A6C1F"/>
    <w:p w:rsidR="003A6C1F" w:rsidRDefault="003A6C1F"/>
    <w:p w:rsidR="003A6C1F" w:rsidRDefault="003A6C1F"/>
    <w:p w:rsidR="003A6C1F" w:rsidRDefault="003A6C1F"/>
    <w:sectPr w:rsidR="003A6C1F">
      <w:pgSz w:w="16834" w:h="11909"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077B24"/>
    <w:multiLevelType w:val="multilevel"/>
    <w:tmpl w:val="E47AC7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C1F"/>
    <w:rsid w:val="0029615C"/>
    <w:rsid w:val="003A6C1F"/>
    <w:rsid w:val="00464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C3169"/>
  <w15:docId w15:val="{DDBEDC90-F64C-4493-9028-2D9899557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readerteacher.com/year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hoolreadinglist.co.uk/reading-lists-for-ks2-school-pupils/suggested-reading-list-for-year-4-pupils-ks2-age-8-9/"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571</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McClintock</dc:creator>
  <cp:lastModifiedBy>Hilary Wheeldon</cp:lastModifiedBy>
  <cp:revision>2</cp:revision>
  <dcterms:created xsi:type="dcterms:W3CDTF">2024-11-19T16:25:00Z</dcterms:created>
  <dcterms:modified xsi:type="dcterms:W3CDTF">2024-11-19T16:25:00Z</dcterms:modified>
</cp:coreProperties>
</file>